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A43" w:rsidRPr="004A308F" w:rsidRDefault="004A308F" w:rsidP="004A308F">
      <w:pPr>
        <w:pStyle w:val="Titre"/>
        <w:pBdr>
          <w:bottom w:val="none" w:sz="0" w:space="0" w:color="auto"/>
        </w:pBdr>
        <w:jc w:val="center"/>
        <w:rPr>
          <w:rStyle w:val="Titredulivre"/>
          <w:rFonts w:ascii="Times New Roman" w:hAnsi="Times New Roman" w:cs="Times New Roman"/>
          <w:sz w:val="40"/>
          <w:lang w:val="en-GB"/>
        </w:rPr>
      </w:pPr>
      <w:r w:rsidRPr="004A308F">
        <w:rPr>
          <w:rStyle w:val="Titredulivre"/>
          <w:rFonts w:ascii="Times New Roman" w:hAnsi="Times New Roman" w:cs="Times New Roman"/>
          <w:sz w:val="40"/>
          <w:lang w:val="en-GB"/>
        </w:rPr>
        <w:t>Hamlet example</w:t>
      </w:r>
    </w:p>
    <w:p w:rsidR="003738D9" w:rsidRDefault="003738D9" w:rsidP="000849A2">
      <w:pPr>
        <w:jc w:val="both"/>
        <w:rPr>
          <w:lang w:val="en-GB"/>
        </w:rPr>
      </w:pPr>
    </w:p>
    <w:p w:rsidR="004A308F" w:rsidRPr="006D64C1" w:rsidRDefault="004A308F" w:rsidP="000849A2">
      <w:pPr>
        <w:jc w:val="both"/>
        <w:rPr>
          <w:sz w:val="32"/>
          <w:u w:val="double"/>
          <w:lang w:val="en-GB"/>
        </w:rPr>
      </w:pPr>
      <w:r w:rsidRPr="006D64C1">
        <w:rPr>
          <w:sz w:val="32"/>
          <w:u w:val="double"/>
          <w:lang w:val="en-GB"/>
        </w:rPr>
        <w:t>Context</w:t>
      </w:r>
    </w:p>
    <w:p w:rsidR="004A308F" w:rsidRDefault="004A308F" w:rsidP="000849A2">
      <w:pPr>
        <w:ind w:firstLine="284"/>
        <w:jc w:val="both"/>
        <w:rPr>
          <w:lang w:val="en-GB"/>
        </w:rPr>
      </w:pPr>
      <w:r>
        <w:rPr>
          <w:lang w:val="en-GB"/>
        </w:rPr>
        <w:t>We know nothing about Shakespeare’s ‘original’ text.</w:t>
      </w:r>
      <w:r w:rsidR="00594E5C">
        <w:rPr>
          <w:lang w:val="en-GB"/>
        </w:rPr>
        <w:t xml:space="preserve"> The very notion of ‘Shakespeare’s original text’ is an anachronism.</w:t>
      </w:r>
      <w:r>
        <w:rPr>
          <w:lang w:val="en-GB"/>
        </w:rPr>
        <w:t xml:space="preserve"> As Gary Taylor puts it, </w:t>
      </w:r>
      <w:r w:rsidR="00594E5C">
        <w:rPr>
          <w:lang w:val="en-GB"/>
        </w:rPr>
        <w:t>‘</w:t>
      </w:r>
      <w:r w:rsidR="006D64C1">
        <w:rPr>
          <w:lang w:val="en-GB"/>
        </w:rPr>
        <w:t xml:space="preserve">we mislead ourselves if we imagine a play moving </w:t>
      </w:r>
      <w:r w:rsidR="006D64C1" w:rsidRPr="006D64C1">
        <w:rPr>
          <w:i/>
          <w:iCs/>
          <w:lang w:val="en-GB"/>
        </w:rPr>
        <w:t>from</w:t>
      </w:r>
      <w:r w:rsidR="006D64C1">
        <w:rPr>
          <w:lang w:val="en-GB"/>
        </w:rPr>
        <w:t xml:space="preserve"> text </w:t>
      </w:r>
      <w:r w:rsidR="006D64C1" w:rsidRPr="006D64C1">
        <w:rPr>
          <w:i/>
          <w:iCs/>
          <w:lang w:val="en-GB"/>
        </w:rPr>
        <w:t>to</w:t>
      </w:r>
      <w:r w:rsidR="006D64C1">
        <w:rPr>
          <w:lang w:val="en-GB"/>
        </w:rPr>
        <w:t xml:space="preserve"> stage […]. For Shakespeare, a play began life in the theatre. […] </w:t>
      </w:r>
      <w:proofErr w:type="spellStart"/>
      <w:r w:rsidR="006D64C1">
        <w:rPr>
          <w:lang w:val="en-GB"/>
        </w:rPr>
        <w:t>P</w:t>
      </w:r>
      <w:r w:rsidR="00594E5C">
        <w:rPr>
          <w:lang w:val="en-GB"/>
        </w:rPr>
        <w:t>laywrighting</w:t>
      </w:r>
      <w:proofErr w:type="spellEnd"/>
      <w:r w:rsidR="00594E5C">
        <w:rPr>
          <w:lang w:val="en-GB"/>
        </w:rPr>
        <w:t xml:space="preserve"> </w:t>
      </w:r>
      <w:r w:rsidR="003738D9">
        <w:rPr>
          <w:lang w:val="en-GB"/>
        </w:rPr>
        <w:t>[…]</w:t>
      </w:r>
      <w:r w:rsidR="00594E5C">
        <w:rPr>
          <w:lang w:val="en-GB"/>
        </w:rPr>
        <w:t xml:space="preserve"> was an intrinsically social process. […] The earliest texts of his plays […]</w:t>
      </w:r>
      <w:r w:rsidR="003738D9">
        <w:rPr>
          <w:lang w:val="en-GB"/>
        </w:rPr>
        <w:t xml:space="preserve"> </w:t>
      </w:r>
      <w:r w:rsidR="00594E5C">
        <w:rPr>
          <w:lang w:val="en-GB"/>
        </w:rPr>
        <w:t xml:space="preserve">were not printed from manuscripts prepared for the convenience of that consortium of readers called “the general public”; instead, they were written to be read by a particular group of actors […]. The written text of any such manuscript thus depended upon an unwritten </w:t>
      </w:r>
      <w:proofErr w:type="spellStart"/>
      <w:r w:rsidR="00594E5C">
        <w:rPr>
          <w:lang w:val="en-GB"/>
        </w:rPr>
        <w:t>paratext</w:t>
      </w:r>
      <w:proofErr w:type="spellEnd"/>
      <w:r w:rsidR="00594E5C">
        <w:rPr>
          <w:lang w:val="en-GB"/>
        </w:rPr>
        <w:t xml:space="preserve"> […], an invisible life-support system of stage directions, which Shakespeare could either expect his first readers to supply, or which those first readers would expect Shakespeare himself to supply orally.’</w:t>
      </w:r>
      <w:r w:rsidR="00594E5C">
        <w:rPr>
          <w:rStyle w:val="Appelnotedebasdep"/>
          <w:lang w:val="en-GB"/>
        </w:rPr>
        <w:footnoteReference w:id="1"/>
      </w:r>
    </w:p>
    <w:p w:rsidR="00B4299A" w:rsidRDefault="00F87DF5" w:rsidP="000849A2">
      <w:pPr>
        <w:ind w:firstLine="284"/>
        <w:jc w:val="both"/>
        <w:rPr>
          <w:lang w:val="en-GB"/>
        </w:rPr>
      </w:pPr>
      <w:r>
        <w:rPr>
          <w:lang w:val="en-GB"/>
        </w:rPr>
        <w:t xml:space="preserve">The play seems to have been performed for the first time around 1600-1. There were seven editions of </w:t>
      </w:r>
      <w:r w:rsidRPr="00F87DF5">
        <w:rPr>
          <w:i/>
          <w:iCs/>
          <w:lang w:val="en-GB"/>
        </w:rPr>
        <w:t>Hamlet</w:t>
      </w:r>
      <w:r>
        <w:rPr>
          <w:lang w:val="en-GB"/>
        </w:rPr>
        <w:t xml:space="preserve"> prior to the 1642 theatre closures. The earliest edition (1603) is labelled ‘First Quarto’ or ‘Q1’; it is thought to have been ‘printed </w:t>
      </w:r>
      <w:r w:rsidRPr="00F87DF5">
        <w:rPr>
          <w:lang w:val="en-GB"/>
        </w:rPr>
        <w:t>from a manuscript believed to be of a memorial reconstruction of the play by actors</w:t>
      </w:r>
      <w:r>
        <w:rPr>
          <w:lang w:val="en-GB"/>
        </w:rPr>
        <w:t>’</w:t>
      </w:r>
      <w:r w:rsidR="00237984">
        <w:rPr>
          <w:lang w:val="en-GB"/>
        </w:rPr>
        <w:t>;</w:t>
      </w:r>
      <w:r w:rsidR="00237984">
        <w:rPr>
          <w:rStyle w:val="Appelnotedebasdep"/>
          <w:lang w:val="en-GB"/>
        </w:rPr>
        <w:footnoteReference w:id="2"/>
      </w:r>
      <w:r>
        <w:rPr>
          <w:lang w:val="en-GB"/>
        </w:rPr>
        <w:t xml:space="preserve"> </w:t>
      </w:r>
      <w:r w:rsidR="000849A2">
        <w:rPr>
          <w:lang w:val="en-GB"/>
        </w:rPr>
        <w:t>for that reason, it is also nicknamed ‘Bad Quarto</w:t>
      </w:r>
      <w:r>
        <w:rPr>
          <w:lang w:val="en-GB"/>
        </w:rPr>
        <w:t>.</w:t>
      </w:r>
      <w:r w:rsidR="000849A2">
        <w:rPr>
          <w:lang w:val="en-GB"/>
        </w:rPr>
        <w:t>’</w:t>
      </w:r>
      <w:r>
        <w:rPr>
          <w:lang w:val="en-GB"/>
        </w:rPr>
        <w:t xml:space="preserve"> The most striking differences between that edition and </w:t>
      </w:r>
      <w:r w:rsidRPr="00F87DF5">
        <w:rPr>
          <w:i/>
          <w:iCs/>
          <w:lang w:val="en-GB"/>
        </w:rPr>
        <w:t>Hamlet</w:t>
      </w:r>
      <w:r>
        <w:rPr>
          <w:lang w:val="en-GB"/>
        </w:rPr>
        <w:t xml:space="preserve"> ‘as we know it’ are that Polonius is not named Polonius but </w:t>
      </w:r>
      <w:proofErr w:type="spellStart"/>
      <w:r>
        <w:rPr>
          <w:lang w:val="en-GB"/>
        </w:rPr>
        <w:t>Corambis</w:t>
      </w:r>
      <w:proofErr w:type="spellEnd"/>
      <w:r>
        <w:rPr>
          <w:lang w:val="en-GB"/>
        </w:rPr>
        <w:t>, and that Hamlet does not say ‘To be or not to be, that is the question,’ but: ‘To be or not to be, aye there’s the point.’</w:t>
      </w:r>
    </w:p>
    <w:p w:rsidR="004A308F" w:rsidRDefault="000849A2" w:rsidP="000849A2">
      <w:pPr>
        <w:ind w:firstLine="284"/>
        <w:jc w:val="both"/>
        <w:rPr>
          <w:lang w:val="en-GB"/>
        </w:rPr>
      </w:pPr>
      <w:r>
        <w:rPr>
          <w:lang w:val="en-GB"/>
        </w:rPr>
        <w:t>The next edition (1604-5) is labelled ‘Second Quarto’ or ‘Q2’; it is thought to have been ‘p</w:t>
      </w:r>
      <w:r w:rsidRPr="000849A2">
        <w:rPr>
          <w:lang w:val="en-GB"/>
        </w:rPr>
        <w:t>rinted from a manuscript believed to be Shakespeare’s foul papers</w:t>
      </w:r>
      <w:r>
        <w:rPr>
          <w:lang w:val="en-GB"/>
        </w:rPr>
        <w:t>’</w:t>
      </w:r>
      <w:r w:rsidR="00237984">
        <w:rPr>
          <w:rStyle w:val="Appelnotedebasdep"/>
          <w:lang w:val="en-GB"/>
        </w:rPr>
        <w:footnoteReference w:id="3"/>
      </w:r>
      <w:r>
        <w:rPr>
          <w:lang w:val="en-GB"/>
        </w:rPr>
        <w:t xml:space="preserve"> and is therefore regarded as the best source</w:t>
      </w:r>
      <w:r w:rsidR="00B4299A">
        <w:rPr>
          <w:lang w:val="en-GB"/>
        </w:rPr>
        <w:t xml:space="preserve"> (the ‘Good Quarto’)</w:t>
      </w:r>
      <w:r>
        <w:rPr>
          <w:lang w:val="en-GB"/>
        </w:rPr>
        <w:t xml:space="preserve"> for a correct text. </w:t>
      </w:r>
      <w:r w:rsidR="00B4299A">
        <w:rPr>
          <w:lang w:val="en-GB"/>
        </w:rPr>
        <w:t>The ‘Third Quarto’ or ‘Q3’ (1611) was printed from Q2, the ‘Fourth Quarto’ or ‘Q4’ (1622) from Q3, and the ‘Fifth Quarto’ or ‘Q5’ (1637) from Q4.</w:t>
      </w:r>
    </w:p>
    <w:p w:rsidR="00B4299A" w:rsidRDefault="00B4299A" w:rsidP="000849A2">
      <w:pPr>
        <w:ind w:firstLine="284"/>
        <w:jc w:val="both"/>
        <w:rPr>
          <w:lang w:val="en-GB"/>
        </w:rPr>
      </w:pPr>
      <w:r w:rsidRPr="00B4299A">
        <w:rPr>
          <w:i/>
          <w:iCs/>
          <w:lang w:val="en-GB"/>
        </w:rPr>
        <w:t>Hamlet</w:t>
      </w:r>
      <w:r>
        <w:rPr>
          <w:lang w:val="en-GB"/>
        </w:rPr>
        <w:t xml:space="preserve"> was also included in the two folio editions (‘F1’ and ‘F2’, </w:t>
      </w:r>
      <w:r w:rsidR="003A538E">
        <w:rPr>
          <w:lang w:val="en-GB"/>
        </w:rPr>
        <w:t xml:space="preserve">respectively </w:t>
      </w:r>
      <w:r>
        <w:rPr>
          <w:lang w:val="en-GB"/>
        </w:rPr>
        <w:t xml:space="preserve">1623 and 1632) of Shakespeare’s (almost) complete works. F2 was printed </w:t>
      </w:r>
      <w:r w:rsidR="003A538E">
        <w:rPr>
          <w:lang w:val="en-GB"/>
        </w:rPr>
        <w:t>from</w:t>
      </w:r>
      <w:r>
        <w:rPr>
          <w:lang w:val="en-GB"/>
        </w:rPr>
        <w:t xml:space="preserve"> F1, which </w:t>
      </w:r>
      <w:r w:rsidR="00A4165E">
        <w:rPr>
          <w:lang w:val="en-GB"/>
        </w:rPr>
        <w:t xml:space="preserve">in turn </w:t>
      </w:r>
      <w:r>
        <w:rPr>
          <w:lang w:val="en-GB"/>
        </w:rPr>
        <w:t>was ‘p</w:t>
      </w:r>
      <w:r w:rsidRPr="00B4299A">
        <w:rPr>
          <w:lang w:val="en-GB"/>
        </w:rPr>
        <w:t>rinted from a manuscript thought to be a transcript of a fair copy prepared from Shakespeare’s foul papers</w:t>
      </w:r>
      <w:r>
        <w:rPr>
          <w:lang w:val="en-GB"/>
        </w:rPr>
        <w:t xml:space="preserve"> […</w:t>
      </w:r>
      <w:r w:rsidR="00A4165E">
        <w:rPr>
          <w:lang w:val="en-GB"/>
        </w:rPr>
        <w:t>;</w:t>
      </w:r>
      <w:r>
        <w:rPr>
          <w:lang w:val="en-GB"/>
        </w:rPr>
        <w:t xml:space="preserve"> </w:t>
      </w:r>
      <w:r w:rsidR="00A4165E">
        <w:rPr>
          <w:lang w:val="en-GB"/>
        </w:rPr>
        <w:t>it</w:t>
      </w:r>
      <w:r w:rsidR="003A538E">
        <w:rPr>
          <w:lang w:val="en-GB"/>
        </w:rPr>
        <w:t xml:space="preserve"> also</w:t>
      </w:r>
      <w:r>
        <w:rPr>
          <w:lang w:val="en-GB"/>
        </w:rPr>
        <w:t xml:space="preserve">] </w:t>
      </w:r>
      <w:r w:rsidRPr="00B4299A">
        <w:rPr>
          <w:lang w:val="en-GB"/>
        </w:rPr>
        <w:t xml:space="preserve">draws on the second </w:t>
      </w:r>
      <w:r>
        <w:rPr>
          <w:lang w:val="en-GB"/>
        </w:rPr>
        <w:t>“</w:t>
      </w:r>
      <w:r w:rsidRPr="00B4299A">
        <w:rPr>
          <w:lang w:val="en-GB"/>
        </w:rPr>
        <w:t>good</w:t>
      </w:r>
      <w:r>
        <w:rPr>
          <w:lang w:val="en-GB"/>
        </w:rPr>
        <w:t>”</w:t>
      </w:r>
      <w:r w:rsidRPr="00B4299A">
        <w:rPr>
          <w:lang w:val="en-GB"/>
        </w:rPr>
        <w:t xml:space="preserve"> quarto. It omits lines found in the </w:t>
      </w:r>
      <w:r>
        <w:rPr>
          <w:lang w:val="en-GB"/>
        </w:rPr>
        <w:t>“</w:t>
      </w:r>
      <w:r w:rsidRPr="00B4299A">
        <w:rPr>
          <w:lang w:val="en-GB"/>
        </w:rPr>
        <w:t>good</w:t>
      </w:r>
      <w:r>
        <w:rPr>
          <w:lang w:val="en-GB"/>
        </w:rPr>
        <w:t>”</w:t>
      </w:r>
      <w:r w:rsidRPr="00B4299A">
        <w:rPr>
          <w:lang w:val="en-GB"/>
        </w:rPr>
        <w:t xml:space="preserve"> quarto, but adds others</w:t>
      </w:r>
      <w:r w:rsidR="00237984">
        <w:rPr>
          <w:lang w:val="en-GB"/>
        </w:rPr>
        <w:t>.</w:t>
      </w:r>
      <w:r>
        <w:rPr>
          <w:lang w:val="en-GB"/>
        </w:rPr>
        <w:t>’</w:t>
      </w:r>
      <w:r w:rsidR="00237984">
        <w:rPr>
          <w:rStyle w:val="Appelnotedebasdep"/>
          <w:lang w:val="en-GB"/>
        </w:rPr>
        <w:footnoteReference w:id="4"/>
      </w:r>
      <w:r>
        <w:rPr>
          <w:lang w:val="en-GB"/>
        </w:rPr>
        <w:t xml:space="preserve"> As is usual with hand-press books</w:t>
      </w:r>
      <w:r w:rsidR="00237984">
        <w:rPr>
          <w:rStyle w:val="Appelnotedebasdep"/>
          <w:lang w:val="en-GB"/>
        </w:rPr>
        <w:footnoteReference w:id="5"/>
      </w:r>
      <w:r>
        <w:rPr>
          <w:lang w:val="en-GB"/>
        </w:rPr>
        <w:t>, not all copies of F1 contain exactly the same text: typos</w:t>
      </w:r>
      <w:r w:rsidR="00237984">
        <w:rPr>
          <w:lang w:val="en-GB"/>
        </w:rPr>
        <w:t xml:space="preserve"> and flagrant mistakes</w:t>
      </w:r>
      <w:r>
        <w:rPr>
          <w:lang w:val="en-GB"/>
        </w:rPr>
        <w:t xml:space="preserve"> were corrected in the course of printing</w:t>
      </w:r>
      <w:r w:rsidR="00237984">
        <w:rPr>
          <w:lang w:val="en-GB"/>
        </w:rPr>
        <w:t>.</w:t>
      </w:r>
      <w:r w:rsidR="003738D9">
        <w:rPr>
          <w:rStyle w:val="Appelnotedebasdep"/>
          <w:lang w:val="en-GB"/>
        </w:rPr>
        <w:footnoteReference w:id="6"/>
      </w:r>
    </w:p>
    <w:p w:rsidR="00237984" w:rsidRDefault="00237984" w:rsidP="000849A2">
      <w:pPr>
        <w:ind w:firstLine="284"/>
        <w:jc w:val="both"/>
        <w:rPr>
          <w:lang w:val="en-GB"/>
        </w:rPr>
      </w:pPr>
      <w:r>
        <w:rPr>
          <w:lang w:val="en-GB"/>
        </w:rPr>
        <w:lastRenderedPageBreak/>
        <w:t xml:space="preserve">As a result, specialists tend to individualize three major ‘Expressions’ of </w:t>
      </w:r>
      <w:r w:rsidRPr="00237984">
        <w:rPr>
          <w:i/>
          <w:iCs/>
          <w:lang w:val="en-GB"/>
        </w:rPr>
        <w:t>Hamlet:</w:t>
      </w:r>
      <w:r>
        <w:rPr>
          <w:lang w:val="en-GB"/>
        </w:rPr>
        <w:t xml:space="preserve"> the text conveyed by Q1 (the ‘Bad Quarto’), the text conveyed by Q2 (the ‘Good Quarto’), and the text conveyed by F1.</w:t>
      </w:r>
      <w:r w:rsidR="00A4165E">
        <w:rPr>
          <w:lang w:val="en-GB"/>
        </w:rPr>
        <w:t xml:space="preserve"> There is an edition of all three Expressions side by side.</w:t>
      </w:r>
      <w:r w:rsidR="00A4165E">
        <w:rPr>
          <w:rStyle w:val="Appelnotedebasdep"/>
          <w:lang w:val="en-GB"/>
        </w:rPr>
        <w:footnoteReference w:id="7"/>
      </w:r>
    </w:p>
    <w:p w:rsidR="00237984" w:rsidRDefault="00237984" w:rsidP="000849A2">
      <w:pPr>
        <w:ind w:firstLine="284"/>
        <w:jc w:val="both"/>
        <w:rPr>
          <w:lang w:val="en-GB"/>
        </w:rPr>
      </w:pPr>
      <w:r w:rsidRPr="00D93DD4">
        <w:rPr>
          <w:lang w:val="en-GB"/>
        </w:rPr>
        <w:t xml:space="preserve">Current library practice does not distinguish between these three major </w:t>
      </w:r>
      <w:r w:rsidR="0007189C">
        <w:rPr>
          <w:lang w:val="en-GB"/>
        </w:rPr>
        <w:t xml:space="preserve">distinct </w:t>
      </w:r>
      <w:r w:rsidRPr="00D93DD4">
        <w:rPr>
          <w:lang w:val="en-GB"/>
        </w:rPr>
        <w:t xml:space="preserve">Expressions. </w:t>
      </w:r>
      <w:r w:rsidR="00CE7B01">
        <w:rPr>
          <w:lang w:val="en-GB"/>
        </w:rPr>
        <w:t>T</w:t>
      </w:r>
      <w:r w:rsidR="00D93DD4" w:rsidRPr="00D93DD4">
        <w:rPr>
          <w:lang w:val="en-GB"/>
        </w:rPr>
        <w:t xml:space="preserve">he </w:t>
      </w:r>
      <w:r w:rsidR="00D93DD4" w:rsidRPr="00D93DD4">
        <w:rPr>
          <w:i/>
          <w:iCs/>
          <w:lang w:val="en-GB"/>
        </w:rPr>
        <w:t>FRBR Final Report</w:t>
      </w:r>
      <w:r w:rsidR="00D93DD4" w:rsidRPr="00D93DD4">
        <w:rPr>
          <w:lang w:val="en-GB"/>
        </w:rPr>
        <w:t xml:space="preserve"> states that ‘</w:t>
      </w:r>
      <w:r w:rsidR="00D93DD4">
        <w:rPr>
          <w:lang w:val="en-GB"/>
        </w:rPr>
        <w:t>v</w:t>
      </w:r>
      <w:r w:rsidR="00D93DD4" w:rsidRPr="00D93DD4">
        <w:rPr>
          <w:lang w:val="en-GB"/>
        </w:rPr>
        <w:t xml:space="preserve">ariations that would be evident only from a more detailed analysis and comparison of </w:t>
      </w:r>
      <w:r w:rsidR="00D93DD4" w:rsidRPr="00D93DD4">
        <w:rPr>
          <w:i/>
          <w:iCs/>
          <w:lang w:val="en-GB"/>
        </w:rPr>
        <w:t xml:space="preserve">expressions </w:t>
      </w:r>
      <w:r w:rsidR="00D93DD4" w:rsidRPr="00D93DD4">
        <w:rPr>
          <w:lang w:val="en-GB"/>
        </w:rPr>
        <w:t>(e.g., variations between several of the early texts of Shakespeare</w:t>
      </w:r>
      <w:r w:rsidR="00D93DD4">
        <w:rPr>
          <w:lang w:val="en-GB"/>
        </w:rPr>
        <w:t>’</w:t>
      </w:r>
      <w:r w:rsidR="00D93DD4" w:rsidRPr="00D93DD4">
        <w:rPr>
          <w:lang w:val="en-GB"/>
        </w:rPr>
        <w:t xml:space="preserve">s </w:t>
      </w:r>
      <w:r w:rsidR="00D93DD4" w:rsidRPr="00D93DD4">
        <w:rPr>
          <w:i/>
          <w:iCs/>
          <w:lang w:val="en-GB"/>
        </w:rPr>
        <w:t>Hamlet</w:t>
      </w:r>
      <w:r w:rsidR="00D93DD4" w:rsidRPr="00D93DD4">
        <w:rPr>
          <w:lang w:val="en-GB"/>
        </w:rPr>
        <w:t xml:space="preserve">) would normally be reflected in the data </w:t>
      </w:r>
      <w:r w:rsidR="00D93DD4" w:rsidRPr="00B644FB">
        <w:rPr>
          <w:b/>
          <w:bCs/>
          <w:lang w:val="en-GB"/>
        </w:rPr>
        <w:t xml:space="preserve">only if the nature or stature of the </w:t>
      </w:r>
      <w:r w:rsidR="00D93DD4" w:rsidRPr="00B644FB">
        <w:rPr>
          <w:b/>
          <w:bCs/>
          <w:i/>
          <w:iCs/>
          <w:lang w:val="en-GB"/>
        </w:rPr>
        <w:t xml:space="preserve">work </w:t>
      </w:r>
      <w:r w:rsidR="00D93DD4" w:rsidRPr="00B644FB">
        <w:rPr>
          <w:b/>
          <w:bCs/>
          <w:lang w:val="en-GB"/>
        </w:rPr>
        <w:t>warranted such analysis, and only if it was anticipated that the distinction would be important to users</w:t>
      </w:r>
      <w:r w:rsidR="00CE7B01">
        <w:rPr>
          <w:lang w:val="en-GB"/>
        </w:rPr>
        <w:t>.</w:t>
      </w:r>
      <w:r w:rsidR="00D93DD4" w:rsidRPr="00D93DD4">
        <w:rPr>
          <w:lang w:val="en-GB"/>
        </w:rPr>
        <w:t>’</w:t>
      </w:r>
      <w:r w:rsidR="00D93DD4">
        <w:rPr>
          <w:rStyle w:val="Appelnotedebasdep"/>
          <w:lang w:val="en-GB"/>
        </w:rPr>
        <w:footnoteReference w:id="8"/>
      </w:r>
      <w:r w:rsidR="00D93DD4">
        <w:rPr>
          <w:lang w:val="en-GB"/>
        </w:rPr>
        <w:t xml:space="preserve"> </w:t>
      </w:r>
      <w:r w:rsidR="00CE7B01">
        <w:rPr>
          <w:lang w:val="en-GB"/>
        </w:rPr>
        <w:t>E</w:t>
      </w:r>
      <w:r w:rsidR="001E5B2B">
        <w:rPr>
          <w:lang w:val="en-GB"/>
        </w:rPr>
        <w:t xml:space="preserve">ven the </w:t>
      </w:r>
      <w:proofErr w:type="spellStart"/>
      <w:r w:rsidR="001E5B2B">
        <w:rPr>
          <w:lang w:val="en-GB"/>
        </w:rPr>
        <w:t>Folger</w:t>
      </w:r>
      <w:proofErr w:type="spellEnd"/>
      <w:r w:rsidR="001E5B2B">
        <w:rPr>
          <w:lang w:val="en-GB"/>
        </w:rPr>
        <w:t xml:space="preserve"> Shakespeare Library in Washington, where such a distinction could be deemed important indeed for its users, collocates all editions of </w:t>
      </w:r>
      <w:r w:rsidR="001E5B2B" w:rsidRPr="001E5B2B">
        <w:rPr>
          <w:i/>
          <w:iCs/>
          <w:lang w:val="en-GB"/>
        </w:rPr>
        <w:t>Hamlet</w:t>
      </w:r>
      <w:r w:rsidR="001E5B2B">
        <w:rPr>
          <w:lang w:val="en-GB"/>
        </w:rPr>
        <w:t xml:space="preserve"> in its catalogue under the same uniform title</w:t>
      </w:r>
      <w:r w:rsidR="00CE7B01">
        <w:rPr>
          <w:lang w:val="en-GB"/>
        </w:rPr>
        <w:t>:</w:t>
      </w:r>
      <w:r w:rsidR="001E5B2B">
        <w:rPr>
          <w:lang w:val="en-GB"/>
        </w:rPr>
        <w:t xml:space="preserve"> ‘</w:t>
      </w:r>
      <w:r w:rsidR="00CE7B01" w:rsidRPr="00CE7B01">
        <w:rPr>
          <w:lang w:val="en-GB"/>
        </w:rPr>
        <w:t>Shakespeare, William, 1564-1616. Hamlet</w:t>
      </w:r>
      <w:r w:rsidR="00CE7B01">
        <w:rPr>
          <w:lang w:val="en-GB"/>
        </w:rPr>
        <w:t>.</w:t>
      </w:r>
      <w:r w:rsidR="001E5B2B">
        <w:rPr>
          <w:lang w:val="en-GB"/>
        </w:rPr>
        <w:t>’</w:t>
      </w:r>
      <w:r w:rsidR="00CE7B01">
        <w:rPr>
          <w:lang w:val="en-GB"/>
        </w:rPr>
        <w:t xml:space="preserve"> Th</w:t>
      </w:r>
      <w:r w:rsidR="00794D71">
        <w:rPr>
          <w:lang w:val="en-GB"/>
        </w:rPr>
        <w:t>at</w:t>
      </w:r>
      <w:r w:rsidR="00CE7B01">
        <w:rPr>
          <w:lang w:val="en-GB"/>
        </w:rPr>
        <w:t xml:space="preserve"> same library’s subject index, however, differentiates between ‘</w:t>
      </w:r>
      <w:r w:rsidR="00CE7B01" w:rsidRPr="00CE7B01">
        <w:rPr>
          <w:lang w:val="en-GB"/>
        </w:rPr>
        <w:t>Shakespeare, William, 1564-1616. Hamlet</w:t>
      </w:r>
      <w:r w:rsidR="00CE7B01">
        <w:rPr>
          <w:lang w:val="en-GB"/>
        </w:rPr>
        <w:t>. 1602’ (a mistake for 1603), ‘</w:t>
      </w:r>
      <w:r w:rsidR="00CE7B01" w:rsidRPr="00CE7B01">
        <w:rPr>
          <w:lang w:val="en-GB"/>
        </w:rPr>
        <w:t>Shakespeare, William, 1564-1616. Hamlet</w:t>
      </w:r>
      <w:r w:rsidR="00CE7B01">
        <w:rPr>
          <w:lang w:val="en-GB"/>
        </w:rPr>
        <w:t>. 1603’, and ‘</w:t>
      </w:r>
      <w:r w:rsidR="00CE7B01" w:rsidRPr="00CE7B01">
        <w:rPr>
          <w:lang w:val="en-GB"/>
        </w:rPr>
        <w:t>Shakespeare, William, 1564-1616. Hamlet</w:t>
      </w:r>
      <w:r w:rsidR="00CE7B01">
        <w:rPr>
          <w:lang w:val="en-GB"/>
        </w:rPr>
        <w:t>. 1605’, i.e., between Q1 and Q2.</w:t>
      </w:r>
    </w:p>
    <w:p w:rsidR="006B1C7E" w:rsidRDefault="006B1C7E" w:rsidP="000849A2">
      <w:pPr>
        <w:ind w:firstLine="284"/>
        <w:jc w:val="both"/>
        <w:rPr>
          <w:lang w:val="en-GB"/>
        </w:rPr>
      </w:pPr>
      <w:r>
        <w:rPr>
          <w:lang w:val="en-GB"/>
        </w:rPr>
        <w:t>For the sake of experimentation within the context of this Task Force, I am using here both a generic uniform title for the Work: ‘</w:t>
      </w:r>
      <w:r w:rsidRPr="00CE7B01">
        <w:rPr>
          <w:lang w:val="en-GB"/>
        </w:rPr>
        <w:t>Shakespeare, William, 1564-1616. Hamlet</w:t>
      </w:r>
      <w:r>
        <w:rPr>
          <w:lang w:val="en-GB"/>
        </w:rPr>
        <w:t>’, and specific uniform titles, loosely based on RDA instructions, for the identification of various Expressions of that Work:</w:t>
      </w:r>
    </w:p>
    <w:p w:rsidR="006B1C7E" w:rsidRPr="006B1C7E" w:rsidRDefault="006B1C7E" w:rsidP="006B1C7E">
      <w:pPr>
        <w:pStyle w:val="Paragraphedeliste"/>
        <w:numPr>
          <w:ilvl w:val="0"/>
          <w:numId w:val="1"/>
        </w:numPr>
        <w:jc w:val="both"/>
        <w:rPr>
          <w:lang w:val="en-GB"/>
        </w:rPr>
      </w:pPr>
      <w:r w:rsidRPr="006B1C7E">
        <w:rPr>
          <w:lang w:val="en-GB"/>
        </w:rPr>
        <w:t>Shakespeare, William, 1564-1616. Hamlet. English (Singer edition)</w:t>
      </w:r>
      <w:r>
        <w:rPr>
          <w:lang w:val="en-GB"/>
        </w:rPr>
        <w:t>.</w:t>
      </w:r>
    </w:p>
    <w:p w:rsidR="006B1C7E" w:rsidRPr="006B1C7E" w:rsidRDefault="006B1C7E" w:rsidP="006B1C7E">
      <w:pPr>
        <w:pStyle w:val="Paragraphedeliste"/>
        <w:numPr>
          <w:ilvl w:val="0"/>
          <w:numId w:val="1"/>
        </w:numPr>
        <w:jc w:val="both"/>
        <w:rPr>
          <w:lang w:val="en-GB"/>
        </w:rPr>
      </w:pPr>
      <w:r w:rsidRPr="006B1C7E">
        <w:rPr>
          <w:lang w:val="en-GB"/>
        </w:rPr>
        <w:t>Shakespeare, William, 1564-1616. Hamlet. German (Schlegel)</w:t>
      </w:r>
      <w:r>
        <w:rPr>
          <w:lang w:val="en-GB"/>
        </w:rPr>
        <w:t>.</w:t>
      </w:r>
    </w:p>
    <w:p w:rsidR="006B1C7E" w:rsidRPr="006B1C7E" w:rsidRDefault="006B1C7E" w:rsidP="006B1C7E">
      <w:pPr>
        <w:pStyle w:val="Paragraphedeliste"/>
        <w:numPr>
          <w:ilvl w:val="0"/>
          <w:numId w:val="1"/>
        </w:numPr>
        <w:jc w:val="both"/>
        <w:rPr>
          <w:lang w:val="en-GB"/>
        </w:rPr>
      </w:pPr>
      <w:r w:rsidRPr="006B1C7E">
        <w:rPr>
          <w:lang w:val="en-GB"/>
        </w:rPr>
        <w:t>Shakespeare, William, 1564-1616. Hamlet (First Quarto version). English</w:t>
      </w:r>
      <w:r>
        <w:rPr>
          <w:lang w:val="en-GB"/>
        </w:rPr>
        <w:t>.</w:t>
      </w:r>
    </w:p>
    <w:p w:rsidR="006B1C7E" w:rsidRPr="006B1C7E" w:rsidRDefault="006B1C7E" w:rsidP="006B1C7E">
      <w:pPr>
        <w:pStyle w:val="Paragraphedeliste"/>
        <w:numPr>
          <w:ilvl w:val="0"/>
          <w:numId w:val="1"/>
        </w:numPr>
        <w:jc w:val="both"/>
        <w:rPr>
          <w:lang w:val="en-GB"/>
        </w:rPr>
      </w:pPr>
      <w:r w:rsidRPr="006B1C7E">
        <w:rPr>
          <w:lang w:val="en-GB"/>
        </w:rPr>
        <w:t>Shakespeare, William, 1564-1616. Hamlet (First Quarto version). French (Hugo)</w:t>
      </w:r>
      <w:r>
        <w:rPr>
          <w:lang w:val="en-GB"/>
        </w:rPr>
        <w:t>.</w:t>
      </w:r>
    </w:p>
    <w:p w:rsidR="006B1C7E" w:rsidRPr="006B1C7E" w:rsidRDefault="006B1C7E" w:rsidP="006B1C7E">
      <w:pPr>
        <w:pStyle w:val="Paragraphedeliste"/>
        <w:numPr>
          <w:ilvl w:val="0"/>
          <w:numId w:val="1"/>
        </w:numPr>
        <w:jc w:val="both"/>
        <w:rPr>
          <w:lang w:val="en-GB"/>
        </w:rPr>
      </w:pPr>
      <w:r w:rsidRPr="006B1C7E">
        <w:rPr>
          <w:lang w:val="en-GB"/>
        </w:rPr>
        <w:t>Shakespeare, William, 1564-1616. Hamlet (</w:t>
      </w:r>
      <w:r w:rsidR="0088332F">
        <w:rPr>
          <w:lang w:val="en-GB"/>
        </w:rPr>
        <w:t>Second Quarto</w:t>
      </w:r>
      <w:r w:rsidRPr="006B1C7E">
        <w:rPr>
          <w:lang w:val="en-GB"/>
        </w:rPr>
        <w:t xml:space="preserve"> version). English</w:t>
      </w:r>
      <w:r>
        <w:rPr>
          <w:lang w:val="en-GB"/>
        </w:rPr>
        <w:t>.</w:t>
      </w:r>
    </w:p>
    <w:p w:rsidR="006B1C7E" w:rsidRPr="006B1C7E" w:rsidRDefault="006B1C7E" w:rsidP="006B1C7E">
      <w:pPr>
        <w:pStyle w:val="Paragraphedeliste"/>
        <w:numPr>
          <w:ilvl w:val="0"/>
          <w:numId w:val="1"/>
        </w:numPr>
        <w:jc w:val="both"/>
        <w:rPr>
          <w:lang w:val="en-GB"/>
        </w:rPr>
      </w:pPr>
      <w:r w:rsidRPr="006B1C7E">
        <w:rPr>
          <w:lang w:val="en-GB"/>
        </w:rPr>
        <w:t>Shakespeare, William, 1564-1616. Hamlet (</w:t>
      </w:r>
      <w:r w:rsidR="0088332F">
        <w:rPr>
          <w:lang w:val="en-GB"/>
        </w:rPr>
        <w:t>Second Quarto</w:t>
      </w:r>
      <w:r w:rsidRPr="006B1C7E">
        <w:rPr>
          <w:lang w:val="en-GB"/>
        </w:rPr>
        <w:t xml:space="preserve"> version). French (Hugo)</w:t>
      </w:r>
      <w:r>
        <w:rPr>
          <w:lang w:val="en-GB"/>
        </w:rPr>
        <w:t>.</w:t>
      </w:r>
    </w:p>
    <w:p w:rsidR="006B1C7E" w:rsidRDefault="00A4165E" w:rsidP="000849A2">
      <w:pPr>
        <w:ind w:firstLine="284"/>
        <w:jc w:val="both"/>
        <w:rPr>
          <w:lang w:val="en-GB"/>
        </w:rPr>
      </w:pPr>
      <w:r>
        <w:rPr>
          <w:lang w:val="en-GB"/>
        </w:rPr>
        <w:t>This is intended solely for the purpose of clarity, and does not prejudge of any future cataloguing rule. Theoretically, it should be possible to dispense with such specific uniform titles, and to identify all distinct Expressions through unique URIs.</w:t>
      </w:r>
      <w:r w:rsidR="00B14433">
        <w:rPr>
          <w:lang w:val="en-GB"/>
        </w:rPr>
        <w:t xml:space="preserve"> However, uniform titles were deemed more easily readable by a human eye.</w:t>
      </w:r>
    </w:p>
    <w:p w:rsidR="00A4165E" w:rsidRDefault="00A4165E" w:rsidP="000849A2">
      <w:pPr>
        <w:ind w:firstLine="284"/>
        <w:jc w:val="both"/>
        <w:rPr>
          <w:lang w:val="en-GB"/>
        </w:rPr>
      </w:pPr>
    </w:p>
    <w:p w:rsidR="00B14433" w:rsidRPr="006D64C1" w:rsidRDefault="00B14433" w:rsidP="00B14433">
      <w:pPr>
        <w:jc w:val="both"/>
        <w:rPr>
          <w:sz w:val="32"/>
          <w:u w:val="double"/>
          <w:lang w:val="en-GB"/>
        </w:rPr>
      </w:pPr>
      <w:r w:rsidRPr="006D64C1">
        <w:rPr>
          <w:sz w:val="32"/>
          <w:u w:val="double"/>
          <w:lang w:val="en-GB"/>
        </w:rPr>
        <w:t>Expressing the WEMI structure in EDM</w:t>
      </w:r>
    </w:p>
    <w:p w:rsidR="00B14433" w:rsidRDefault="001B0285" w:rsidP="000849A2">
      <w:pPr>
        <w:ind w:firstLine="284"/>
        <w:jc w:val="both"/>
        <w:rPr>
          <w:lang w:val="en-GB"/>
        </w:rPr>
      </w:pPr>
      <w:r>
        <w:rPr>
          <w:lang w:val="en-GB"/>
        </w:rPr>
        <w:t>At the heart of the FRBR conceptualization lies the so-called ‘WEMI structure’ (Work, Expression, Manifestation, Item). This basic structure is preserved in FRBR</w:t>
      </w:r>
      <w:r w:rsidRPr="001B0285">
        <w:rPr>
          <w:vertAlign w:val="subscript"/>
          <w:lang w:val="en-GB"/>
        </w:rPr>
        <w:t>OO</w:t>
      </w:r>
      <w:r>
        <w:rPr>
          <w:lang w:val="en-GB"/>
        </w:rPr>
        <w:t>, although in a far more elaborated way. It is therefore important, in the specific context of this Task Force, to examine whether the WEMI structure can easily be expressed in EDM or not.</w:t>
      </w:r>
    </w:p>
    <w:p w:rsidR="001B0285" w:rsidRDefault="001B0285" w:rsidP="000849A2">
      <w:pPr>
        <w:ind w:firstLine="284"/>
        <w:jc w:val="both"/>
        <w:rPr>
          <w:lang w:val="en-GB"/>
        </w:rPr>
      </w:pPr>
      <w:r>
        <w:rPr>
          <w:lang w:val="en-GB"/>
        </w:rPr>
        <w:t xml:space="preserve">At first sight, it would seem that the terms in which the </w:t>
      </w:r>
      <w:proofErr w:type="spellStart"/>
      <w:r>
        <w:rPr>
          <w:lang w:val="en-GB"/>
        </w:rPr>
        <w:t>edm:InformationResource</w:t>
      </w:r>
      <w:proofErr w:type="spellEnd"/>
      <w:r>
        <w:rPr>
          <w:lang w:val="en-GB"/>
        </w:rPr>
        <w:t xml:space="preserve"> </w:t>
      </w:r>
      <w:r w:rsidR="005F3F6B">
        <w:rPr>
          <w:lang w:val="en-GB"/>
        </w:rPr>
        <w:t xml:space="preserve">class </w:t>
      </w:r>
      <w:r>
        <w:rPr>
          <w:lang w:val="en-GB"/>
        </w:rPr>
        <w:t>is declared</w:t>
      </w:r>
      <w:r w:rsidR="00B644FB">
        <w:rPr>
          <w:lang w:val="en-GB"/>
        </w:rPr>
        <w:t xml:space="preserve"> – </w:t>
      </w:r>
      <w:r>
        <w:rPr>
          <w:lang w:val="en-GB"/>
        </w:rPr>
        <w:t>i.e., explicitly as ‘the union of IFLA FRBR Work, Expression and Manifestation’</w:t>
      </w:r>
      <w:r w:rsidR="00B644FB">
        <w:rPr>
          <w:lang w:val="en-GB"/>
        </w:rPr>
        <w:t xml:space="preserve"> –</w:t>
      </w:r>
      <w:r>
        <w:rPr>
          <w:lang w:val="en-GB"/>
        </w:rPr>
        <w:t xml:space="preserve"> </w:t>
      </w:r>
      <w:r w:rsidR="005F3F6B">
        <w:rPr>
          <w:lang w:val="en-GB"/>
        </w:rPr>
        <w:t>impedes</w:t>
      </w:r>
      <w:r w:rsidR="00B644FB">
        <w:rPr>
          <w:lang w:val="en-GB"/>
        </w:rPr>
        <w:t xml:space="preserve"> </w:t>
      </w:r>
      <w:r w:rsidR="005F3F6B">
        <w:rPr>
          <w:lang w:val="en-GB"/>
        </w:rPr>
        <w:lastRenderedPageBreak/>
        <w:t>any effort to make a clear distinction between Work, Expression and Manifestation in EDM.</w:t>
      </w:r>
      <w:r w:rsidR="008D7264">
        <w:rPr>
          <w:lang w:val="en-GB"/>
        </w:rPr>
        <w:t xml:space="preserve"> However, </w:t>
      </w:r>
      <w:r w:rsidR="003A538E">
        <w:rPr>
          <w:lang w:val="en-GB"/>
        </w:rPr>
        <w:t>for the purposes</w:t>
      </w:r>
      <w:r w:rsidR="008D7264">
        <w:rPr>
          <w:lang w:val="en-GB"/>
        </w:rPr>
        <w:t xml:space="preserve"> of this Task Force, it is possible to use multiple instantiation, and to state that a specific instance of </w:t>
      </w:r>
      <w:proofErr w:type="spellStart"/>
      <w:r w:rsidR="008D7264">
        <w:rPr>
          <w:lang w:val="en-GB"/>
        </w:rPr>
        <w:t>edm:InformationResource</w:t>
      </w:r>
      <w:proofErr w:type="spellEnd"/>
      <w:r w:rsidR="008D7264">
        <w:rPr>
          <w:lang w:val="en-GB"/>
        </w:rPr>
        <w:t xml:space="preserve"> is simultaneously an instance of FRBR</w:t>
      </w:r>
      <w:r w:rsidR="008D7264" w:rsidRPr="008D7264">
        <w:rPr>
          <w:vertAlign w:val="subscript"/>
          <w:lang w:val="en-GB"/>
        </w:rPr>
        <w:t>ER</w:t>
      </w:r>
      <w:r w:rsidR="008D7264">
        <w:rPr>
          <w:lang w:val="en-GB"/>
        </w:rPr>
        <w:t xml:space="preserve"> Work, Expression, or Manifestation. It is also possible to specialize some EDM properties, restraining their domain to instances of Work, Expression, or Manifestation. </w:t>
      </w:r>
      <w:r w:rsidR="004466B3">
        <w:rPr>
          <w:lang w:val="en-GB"/>
        </w:rPr>
        <w:t>By u</w:t>
      </w:r>
      <w:r w:rsidR="008D7264">
        <w:rPr>
          <w:lang w:val="en-GB"/>
        </w:rPr>
        <w:t>sing these two strategies, the WEMI structure could be expressed in EDM as follows:</w:t>
      </w:r>
    </w:p>
    <w:p w:rsidR="008D7264" w:rsidRDefault="008D7264" w:rsidP="008D7264">
      <w:pPr>
        <w:jc w:val="both"/>
        <w:rPr>
          <w:lang w:val="en-GB"/>
        </w:rPr>
      </w:pPr>
      <w:r>
        <w:rPr>
          <w:lang w:val="en-GB"/>
        </w:rPr>
        <w:object w:dxaOrig="7195" w:dyaOrig="5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339.75pt" o:ole="">
            <v:imagedata r:id="rId9" o:title=""/>
          </v:shape>
          <o:OLEObject Type="Embed" ProgID="PowerPoint.Slide.12" ShapeID="_x0000_i1025" DrawAspect="Content" ObjectID="_1418645746" r:id="rId10"/>
        </w:object>
      </w:r>
    </w:p>
    <w:p w:rsidR="00B644FB" w:rsidRDefault="00B644FB" w:rsidP="000849A2">
      <w:pPr>
        <w:ind w:firstLine="284"/>
        <w:jc w:val="both"/>
        <w:rPr>
          <w:lang w:val="en-GB"/>
        </w:rPr>
      </w:pPr>
      <w:r>
        <w:rPr>
          <w:lang w:val="en-GB"/>
        </w:rPr>
        <w:t>(This figure is taken from slide 2 of the PowerPoint document).</w:t>
      </w:r>
    </w:p>
    <w:p w:rsidR="008D7264" w:rsidRDefault="00A1785B" w:rsidP="000849A2">
      <w:pPr>
        <w:ind w:firstLine="284"/>
        <w:jc w:val="both"/>
        <w:rPr>
          <w:lang w:val="en-GB"/>
        </w:rPr>
      </w:pPr>
      <w:r>
        <w:rPr>
          <w:lang w:val="en-GB"/>
        </w:rPr>
        <w:t>T</w:t>
      </w:r>
      <w:r w:rsidR="00AC41C0">
        <w:rPr>
          <w:lang w:val="en-GB"/>
        </w:rPr>
        <w:t>he</w:t>
      </w:r>
      <w:r>
        <w:rPr>
          <w:lang w:val="en-GB"/>
        </w:rPr>
        <w:t xml:space="preserve"> FRBR</w:t>
      </w:r>
      <w:r w:rsidRPr="00A1785B">
        <w:rPr>
          <w:vertAlign w:val="subscript"/>
          <w:lang w:val="en-GB"/>
        </w:rPr>
        <w:t>ER</w:t>
      </w:r>
      <w:r>
        <w:rPr>
          <w:lang w:val="en-GB"/>
        </w:rPr>
        <w:t xml:space="preserve"> Item class corresponds to the EDM </w:t>
      </w:r>
      <w:proofErr w:type="spellStart"/>
      <w:r>
        <w:rPr>
          <w:lang w:val="en-GB"/>
        </w:rPr>
        <w:t>PhysicalThing</w:t>
      </w:r>
      <w:proofErr w:type="spellEnd"/>
      <w:r>
        <w:rPr>
          <w:lang w:val="en-GB"/>
        </w:rPr>
        <w:t xml:space="preserve"> class. The relationship between an instance of </w:t>
      </w:r>
      <w:proofErr w:type="spellStart"/>
      <w:r>
        <w:rPr>
          <w:lang w:val="en-GB"/>
        </w:rPr>
        <w:t>frbr:Item</w:t>
      </w:r>
      <w:proofErr w:type="spellEnd"/>
      <w:r>
        <w:rPr>
          <w:lang w:val="en-GB"/>
        </w:rPr>
        <w:t xml:space="preserve"> and an instance of </w:t>
      </w:r>
      <w:proofErr w:type="spellStart"/>
      <w:r>
        <w:rPr>
          <w:lang w:val="en-GB"/>
        </w:rPr>
        <w:t>frbr:Manifestation</w:t>
      </w:r>
      <w:proofErr w:type="spellEnd"/>
      <w:r>
        <w:rPr>
          <w:lang w:val="en-GB"/>
        </w:rPr>
        <w:t xml:space="preserve"> is expressed through the EDM property </w:t>
      </w:r>
      <w:proofErr w:type="spellStart"/>
      <w:r>
        <w:rPr>
          <w:lang w:val="en-GB"/>
        </w:rPr>
        <w:t>edm:realizes</w:t>
      </w:r>
      <w:proofErr w:type="spellEnd"/>
      <w:r>
        <w:rPr>
          <w:lang w:val="en-GB"/>
        </w:rPr>
        <w:t xml:space="preserve"> from </w:t>
      </w:r>
      <w:proofErr w:type="spellStart"/>
      <w:r>
        <w:rPr>
          <w:lang w:val="en-GB"/>
        </w:rPr>
        <w:t>edm:PhysicalThing</w:t>
      </w:r>
      <w:proofErr w:type="spellEnd"/>
      <w:r>
        <w:rPr>
          <w:lang w:val="en-GB"/>
        </w:rPr>
        <w:t xml:space="preserve"> to </w:t>
      </w:r>
      <w:proofErr w:type="spellStart"/>
      <w:r>
        <w:rPr>
          <w:lang w:val="en-GB"/>
        </w:rPr>
        <w:t>edm:InformationResource</w:t>
      </w:r>
      <w:proofErr w:type="spellEnd"/>
      <w:r>
        <w:rPr>
          <w:lang w:val="en-GB"/>
        </w:rPr>
        <w:t xml:space="preserve"> (the instance of which is multi-instantiated as an instance of </w:t>
      </w:r>
      <w:proofErr w:type="spellStart"/>
      <w:r>
        <w:rPr>
          <w:lang w:val="en-GB"/>
        </w:rPr>
        <w:t>frbr:Manifestation</w:t>
      </w:r>
      <w:proofErr w:type="spellEnd"/>
      <w:r>
        <w:rPr>
          <w:lang w:val="en-GB"/>
        </w:rPr>
        <w:t xml:space="preserve">). In the EDM documentation, </w:t>
      </w:r>
      <w:proofErr w:type="spellStart"/>
      <w:r>
        <w:rPr>
          <w:lang w:val="en-GB"/>
        </w:rPr>
        <w:t>edm:realizes</w:t>
      </w:r>
      <w:proofErr w:type="spellEnd"/>
      <w:r>
        <w:rPr>
          <w:lang w:val="en-GB"/>
        </w:rPr>
        <w:t xml:space="preserve"> is defined as a property that ‘describes a relation between a physical thing and the information resource that is contained in it, visible at it or otherwise carried by it, if applicable.’ This could apply to the relation from an Item to either a Manifestation, an Expression, or a Work. What I am using here is therefore rather a </w:t>
      </w:r>
      <w:proofErr w:type="spellStart"/>
      <w:r>
        <w:rPr>
          <w:lang w:val="en-GB"/>
        </w:rPr>
        <w:t>subproperty</w:t>
      </w:r>
      <w:proofErr w:type="spellEnd"/>
      <w:r>
        <w:rPr>
          <w:lang w:val="en-GB"/>
        </w:rPr>
        <w:t xml:space="preserve"> of </w:t>
      </w:r>
      <w:proofErr w:type="spellStart"/>
      <w:r>
        <w:rPr>
          <w:lang w:val="en-GB"/>
        </w:rPr>
        <w:t>edm:realizes</w:t>
      </w:r>
      <w:proofErr w:type="spellEnd"/>
      <w:r>
        <w:rPr>
          <w:lang w:val="en-GB"/>
        </w:rPr>
        <w:t xml:space="preserve"> than the EDM property itself.</w:t>
      </w:r>
    </w:p>
    <w:p w:rsidR="00A1785B" w:rsidRDefault="00AC41C0" w:rsidP="000849A2">
      <w:pPr>
        <w:ind w:firstLine="284"/>
        <w:jc w:val="both"/>
        <w:rPr>
          <w:lang w:val="en-GB"/>
        </w:rPr>
      </w:pPr>
      <w:r>
        <w:rPr>
          <w:lang w:val="en-GB"/>
        </w:rPr>
        <w:t>The FRBR</w:t>
      </w:r>
      <w:r w:rsidRPr="00AC41C0">
        <w:rPr>
          <w:vertAlign w:val="subscript"/>
          <w:lang w:val="en-GB"/>
        </w:rPr>
        <w:t>ER</w:t>
      </w:r>
      <w:r>
        <w:rPr>
          <w:lang w:val="en-GB"/>
        </w:rPr>
        <w:t xml:space="preserve"> Manifestation</w:t>
      </w:r>
      <w:r w:rsidR="0026188F">
        <w:rPr>
          <w:lang w:val="en-GB"/>
        </w:rPr>
        <w:t xml:space="preserve"> class</w:t>
      </w:r>
      <w:r>
        <w:rPr>
          <w:lang w:val="en-GB"/>
        </w:rPr>
        <w:t xml:space="preserve"> is treated here as a subtype of </w:t>
      </w:r>
      <w:proofErr w:type="spellStart"/>
      <w:r>
        <w:rPr>
          <w:lang w:val="en-GB"/>
        </w:rPr>
        <w:t>edm:InformationResource</w:t>
      </w:r>
      <w:proofErr w:type="spellEnd"/>
      <w:r>
        <w:rPr>
          <w:lang w:val="en-GB"/>
        </w:rPr>
        <w:t xml:space="preserve">. The relationship between an instance of </w:t>
      </w:r>
      <w:proofErr w:type="spellStart"/>
      <w:r>
        <w:rPr>
          <w:lang w:val="en-GB"/>
        </w:rPr>
        <w:t>frbr:Manifestation</w:t>
      </w:r>
      <w:proofErr w:type="spellEnd"/>
      <w:r>
        <w:rPr>
          <w:lang w:val="en-GB"/>
        </w:rPr>
        <w:t xml:space="preserve"> and an instance of </w:t>
      </w:r>
      <w:proofErr w:type="spellStart"/>
      <w:r>
        <w:rPr>
          <w:lang w:val="en-GB"/>
        </w:rPr>
        <w:t>frbr:Expression</w:t>
      </w:r>
      <w:proofErr w:type="spellEnd"/>
      <w:r>
        <w:rPr>
          <w:lang w:val="en-GB"/>
        </w:rPr>
        <w:t xml:space="preserve"> is expressed through the EDM property </w:t>
      </w:r>
      <w:proofErr w:type="spellStart"/>
      <w:r>
        <w:rPr>
          <w:lang w:val="en-GB"/>
        </w:rPr>
        <w:t>edm:incorporates</w:t>
      </w:r>
      <w:proofErr w:type="spellEnd"/>
      <w:r>
        <w:rPr>
          <w:lang w:val="en-GB"/>
        </w:rPr>
        <w:t xml:space="preserve">. In most cases, </w:t>
      </w:r>
      <w:proofErr w:type="spellStart"/>
      <w:r>
        <w:rPr>
          <w:lang w:val="en-GB"/>
        </w:rPr>
        <w:t>frbr:Manifestation</w:t>
      </w:r>
      <w:proofErr w:type="spellEnd"/>
      <w:r>
        <w:rPr>
          <w:lang w:val="en-GB"/>
        </w:rPr>
        <w:t xml:space="preserve"> corresponds to the notion of publication. In FRBR</w:t>
      </w:r>
      <w:r w:rsidRPr="00AC41C0">
        <w:rPr>
          <w:vertAlign w:val="subscript"/>
          <w:lang w:val="en-GB"/>
        </w:rPr>
        <w:t>OO</w:t>
      </w:r>
      <w:r>
        <w:rPr>
          <w:lang w:val="en-GB"/>
        </w:rPr>
        <w:t xml:space="preserve">, the characteristics of a publication are distributed between F3 Manifestation Product Type, which covers the notion of </w:t>
      </w:r>
      <w:r w:rsidR="0026188F">
        <w:rPr>
          <w:lang w:val="en-GB"/>
        </w:rPr>
        <w:t xml:space="preserve">a set of physical </w:t>
      </w:r>
      <w:r w:rsidR="0026188F">
        <w:rPr>
          <w:lang w:val="en-GB"/>
        </w:rPr>
        <w:lastRenderedPageBreak/>
        <w:t xml:space="preserve">features defining </w:t>
      </w:r>
      <w:r>
        <w:rPr>
          <w:lang w:val="en-GB"/>
        </w:rPr>
        <w:t xml:space="preserve">an abstract type exemplified by </w:t>
      </w:r>
      <w:r w:rsidR="0026188F">
        <w:rPr>
          <w:lang w:val="en-GB"/>
        </w:rPr>
        <w:t>the</w:t>
      </w:r>
      <w:r>
        <w:rPr>
          <w:lang w:val="en-GB"/>
        </w:rPr>
        <w:t xml:space="preserve"> exemplars</w:t>
      </w:r>
      <w:r w:rsidR="0026188F">
        <w:rPr>
          <w:lang w:val="en-GB"/>
        </w:rPr>
        <w:t xml:space="preserve"> of the publication</w:t>
      </w:r>
      <w:r w:rsidR="00B6333E">
        <w:rPr>
          <w:lang w:val="en-GB"/>
        </w:rPr>
        <w:t xml:space="preserve"> (e.g., ‘paperback’ as opposed to ‘hardcover’ for two publications issued simultaneously by the same publisher and conveying essentially the same content)</w:t>
      </w:r>
      <w:r>
        <w:rPr>
          <w:lang w:val="en-GB"/>
        </w:rPr>
        <w:t xml:space="preserve">, and F24 Publication Expression, which covers the notion of a set of signs </w:t>
      </w:r>
      <w:r w:rsidR="0026188F">
        <w:rPr>
          <w:lang w:val="en-GB"/>
        </w:rPr>
        <w:t xml:space="preserve">(i.e., the overall content) </w:t>
      </w:r>
      <w:r>
        <w:rPr>
          <w:lang w:val="en-GB"/>
        </w:rPr>
        <w:t>that should be found on each single exemplar of the publication.</w:t>
      </w:r>
      <w:r w:rsidR="0026188F">
        <w:rPr>
          <w:lang w:val="en-GB"/>
        </w:rPr>
        <w:t xml:space="preserve"> The relation between publi</w:t>
      </w:r>
      <w:r w:rsidR="0007189C">
        <w:rPr>
          <w:lang w:val="en-GB"/>
        </w:rPr>
        <w:t>cation</w:t>
      </w:r>
      <w:r w:rsidR="0026188F">
        <w:rPr>
          <w:lang w:val="en-GB"/>
        </w:rPr>
        <w:t xml:space="preserve"> content (F24 Publication Expression) and authorial content (F2 Expression) is expressed in FRBR</w:t>
      </w:r>
      <w:r w:rsidR="0026188F" w:rsidRPr="0026188F">
        <w:rPr>
          <w:vertAlign w:val="subscript"/>
          <w:lang w:val="en-GB"/>
        </w:rPr>
        <w:t>OO</w:t>
      </w:r>
      <w:r w:rsidR="0026188F">
        <w:rPr>
          <w:lang w:val="en-GB"/>
        </w:rPr>
        <w:t xml:space="preserve"> through</w:t>
      </w:r>
      <w:r w:rsidR="003A538E">
        <w:rPr>
          <w:lang w:val="en-GB"/>
        </w:rPr>
        <w:t xml:space="preserve"> property</w:t>
      </w:r>
      <w:r w:rsidR="0026188F">
        <w:rPr>
          <w:lang w:val="en-GB"/>
        </w:rPr>
        <w:t xml:space="preserve"> </w:t>
      </w:r>
      <w:r w:rsidR="0026188F" w:rsidRPr="0026188F">
        <w:rPr>
          <w:i/>
          <w:iCs/>
          <w:lang w:val="en-GB"/>
        </w:rPr>
        <w:t>R14 incorporates (is incorporated in)</w:t>
      </w:r>
      <w:r w:rsidR="003A538E">
        <w:rPr>
          <w:i/>
          <w:iCs/>
          <w:lang w:val="en-GB"/>
        </w:rPr>
        <w:t>,</w:t>
      </w:r>
      <w:r w:rsidR="0026188F">
        <w:rPr>
          <w:lang w:val="en-GB"/>
        </w:rPr>
        <w:t xml:space="preserve"> on which </w:t>
      </w:r>
      <w:proofErr w:type="spellStart"/>
      <w:r w:rsidR="0026188F">
        <w:rPr>
          <w:lang w:val="en-GB"/>
        </w:rPr>
        <w:t>edm:incorporates</w:t>
      </w:r>
      <w:proofErr w:type="spellEnd"/>
      <w:r w:rsidR="0026188F">
        <w:rPr>
          <w:lang w:val="en-GB"/>
        </w:rPr>
        <w:t xml:space="preserve"> is based.</w:t>
      </w:r>
    </w:p>
    <w:p w:rsidR="0026188F" w:rsidRDefault="0026188F" w:rsidP="000849A2">
      <w:pPr>
        <w:ind w:firstLine="284"/>
        <w:jc w:val="both"/>
        <w:rPr>
          <w:lang w:val="en-GB"/>
        </w:rPr>
      </w:pPr>
      <w:r>
        <w:rPr>
          <w:lang w:val="en-GB"/>
        </w:rPr>
        <w:t>Both the FRBR</w:t>
      </w:r>
      <w:r w:rsidRPr="0026188F">
        <w:rPr>
          <w:vertAlign w:val="subscript"/>
          <w:lang w:val="en-GB"/>
        </w:rPr>
        <w:t>ER</w:t>
      </w:r>
      <w:r>
        <w:rPr>
          <w:lang w:val="en-GB"/>
        </w:rPr>
        <w:t xml:space="preserve"> Expression and Work classes are treated here as subtypes of </w:t>
      </w:r>
      <w:proofErr w:type="spellStart"/>
      <w:r>
        <w:rPr>
          <w:lang w:val="en-GB"/>
        </w:rPr>
        <w:t>edm:InformationResource</w:t>
      </w:r>
      <w:proofErr w:type="spellEnd"/>
      <w:r>
        <w:rPr>
          <w:lang w:val="en-GB"/>
        </w:rPr>
        <w:t xml:space="preserve"> as well. Although </w:t>
      </w:r>
      <w:proofErr w:type="spellStart"/>
      <w:r>
        <w:rPr>
          <w:lang w:val="en-GB"/>
        </w:rPr>
        <w:t>dcterms:isVersionOf</w:t>
      </w:r>
      <w:proofErr w:type="spellEnd"/>
      <w:r>
        <w:rPr>
          <w:lang w:val="en-GB"/>
        </w:rPr>
        <w:t xml:space="preserve"> and </w:t>
      </w:r>
      <w:proofErr w:type="spellStart"/>
      <w:r>
        <w:rPr>
          <w:lang w:val="en-GB"/>
        </w:rPr>
        <w:t>dcterms:hasVersion</w:t>
      </w:r>
      <w:proofErr w:type="spellEnd"/>
      <w:r>
        <w:rPr>
          <w:lang w:val="en-GB"/>
        </w:rPr>
        <w:t xml:space="preserve"> could be intuitively interpreted as two labels of the same property read </w:t>
      </w:r>
      <w:r w:rsidR="00C81245">
        <w:rPr>
          <w:lang w:val="en-GB"/>
        </w:rPr>
        <w:t xml:space="preserve">respectively </w:t>
      </w:r>
      <w:r>
        <w:rPr>
          <w:lang w:val="en-GB"/>
        </w:rPr>
        <w:t>from domain to range and from range to domain</w:t>
      </w:r>
      <w:r w:rsidR="00240F1A">
        <w:rPr>
          <w:lang w:val="en-GB"/>
        </w:rPr>
        <w:t xml:space="preserve"> (and the respective definitions provided in the EDM documentation would encourage such an interpretation)</w:t>
      </w:r>
      <w:r>
        <w:rPr>
          <w:lang w:val="en-GB"/>
        </w:rPr>
        <w:t xml:space="preserve">, I use them here in specialized roles. The relation between an Expression and a Work is expressed here through </w:t>
      </w:r>
      <w:proofErr w:type="spellStart"/>
      <w:r>
        <w:rPr>
          <w:lang w:val="en-GB"/>
        </w:rPr>
        <w:t>dcterms:isVersionOf</w:t>
      </w:r>
      <w:proofErr w:type="spellEnd"/>
      <w:r>
        <w:rPr>
          <w:lang w:val="en-GB"/>
        </w:rPr>
        <w:t xml:space="preserve">: each distinct Expression of a given Work can be regarded as a ‘version’ of that Work. The EDM documentation describes </w:t>
      </w:r>
      <w:proofErr w:type="spellStart"/>
      <w:r>
        <w:rPr>
          <w:lang w:val="en-GB"/>
        </w:rPr>
        <w:t>dcterms:isVersionOf</w:t>
      </w:r>
      <w:proofErr w:type="spellEnd"/>
      <w:r>
        <w:rPr>
          <w:lang w:val="en-GB"/>
        </w:rPr>
        <w:t xml:space="preserve"> as pointing to ‘a related resource of which the described resource is a version, edition, or adaptation. Changes in version imply substantive changes in content rather than differences in format’</w:t>
      </w:r>
      <w:r w:rsidR="00C81245">
        <w:rPr>
          <w:lang w:val="en-GB"/>
        </w:rPr>
        <w:t>, which seems to me to be compatible with the definition of Expression in FRBR</w:t>
      </w:r>
      <w:r w:rsidR="00C81245" w:rsidRPr="00C81245">
        <w:rPr>
          <w:vertAlign w:val="subscript"/>
          <w:lang w:val="en-GB"/>
        </w:rPr>
        <w:t>ER</w:t>
      </w:r>
      <w:r w:rsidR="00C81245">
        <w:rPr>
          <w:lang w:val="en-GB"/>
        </w:rPr>
        <w:t xml:space="preserve">. On the other hand, I reserve here </w:t>
      </w:r>
      <w:proofErr w:type="spellStart"/>
      <w:r w:rsidR="00C81245">
        <w:rPr>
          <w:lang w:val="en-GB"/>
        </w:rPr>
        <w:t>dcterms:hasVersion</w:t>
      </w:r>
      <w:proofErr w:type="spellEnd"/>
      <w:r w:rsidR="00C81245">
        <w:rPr>
          <w:lang w:val="en-GB"/>
        </w:rPr>
        <w:t xml:space="preserve"> for reflecting the network of relations that exist among ‘sibling’ Expressions of the same Work</w:t>
      </w:r>
      <w:r w:rsidR="00240F1A">
        <w:rPr>
          <w:lang w:val="en-GB"/>
        </w:rPr>
        <w:t>, basing on the example provided in the EDM documentation: ‘&lt;</w:t>
      </w:r>
      <w:proofErr w:type="spellStart"/>
      <w:r w:rsidR="00240F1A">
        <w:rPr>
          <w:lang w:val="en-GB"/>
        </w:rPr>
        <w:t>dcterms:hasVersion</w:t>
      </w:r>
      <w:proofErr w:type="spellEnd"/>
      <w:r w:rsidR="00240F1A">
        <w:rPr>
          <w:lang w:val="en-GB"/>
        </w:rPr>
        <w:t xml:space="preserve">&gt;The Sorcerer’s Apprentice (translation by Edwin </w:t>
      </w:r>
      <w:proofErr w:type="spellStart"/>
      <w:r w:rsidR="00240F1A">
        <w:rPr>
          <w:lang w:val="en-GB"/>
        </w:rPr>
        <w:t>Zeydel</w:t>
      </w:r>
      <w:proofErr w:type="spellEnd"/>
      <w:r w:rsidR="00240F1A">
        <w:rPr>
          <w:lang w:val="en-GB"/>
        </w:rPr>
        <w:t>, 1955)&lt;/</w:t>
      </w:r>
      <w:proofErr w:type="spellStart"/>
      <w:r w:rsidR="00240F1A">
        <w:rPr>
          <w:lang w:val="en-GB"/>
        </w:rPr>
        <w:t>dcterms:hasVersion</w:t>
      </w:r>
      <w:proofErr w:type="spellEnd"/>
      <w:r w:rsidR="00240F1A">
        <w:rPr>
          <w:lang w:val="en-GB"/>
        </w:rPr>
        <w:t>&gt;. In this example the 1955 translation is a version of the described resource.’ This example obviously indicates a relation between two Expression</w:t>
      </w:r>
      <w:r w:rsidR="004466B3">
        <w:rPr>
          <w:lang w:val="en-GB"/>
        </w:rPr>
        <w:t>s</w:t>
      </w:r>
      <w:r w:rsidR="00240F1A">
        <w:rPr>
          <w:lang w:val="en-GB"/>
        </w:rPr>
        <w:t xml:space="preserve"> (an English text and the German text of which it is a translation), not between an Expression and an abstract Work in the sense defined in FRBR</w:t>
      </w:r>
      <w:r w:rsidR="00240F1A" w:rsidRPr="00240F1A">
        <w:rPr>
          <w:vertAlign w:val="subscript"/>
          <w:lang w:val="en-GB"/>
        </w:rPr>
        <w:t>ER</w:t>
      </w:r>
      <w:r w:rsidR="00240F1A">
        <w:rPr>
          <w:lang w:val="en-GB"/>
        </w:rPr>
        <w:t xml:space="preserve">. I think it is important to </w:t>
      </w:r>
      <w:r w:rsidR="0007189C">
        <w:rPr>
          <w:lang w:val="en-GB"/>
        </w:rPr>
        <w:t xml:space="preserve">ensure the ability to </w:t>
      </w:r>
      <w:r w:rsidR="00240F1A">
        <w:rPr>
          <w:lang w:val="en-GB"/>
        </w:rPr>
        <w:t>state that two Expressions of a given Work are actually interrelated by causal links (</w:t>
      </w:r>
      <w:r w:rsidR="0007189C">
        <w:rPr>
          <w:lang w:val="en-GB"/>
        </w:rPr>
        <w:t xml:space="preserve">e.g., to state that </w:t>
      </w:r>
      <w:r w:rsidR="00240F1A">
        <w:rPr>
          <w:lang w:val="en-GB"/>
        </w:rPr>
        <w:t xml:space="preserve">this translation </w:t>
      </w:r>
      <w:r w:rsidR="004466B3">
        <w:rPr>
          <w:lang w:val="en-GB"/>
        </w:rPr>
        <w:t>was made using</w:t>
      </w:r>
      <w:r w:rsidR="00240F1A">
        <w:rPr>
          <w:lang w:val="en-GB"/>
        </w:rPr>
        <w:t xml:space="preserve"> that particular text, not another (e.g., earlier) version</w:t>
      </w:r>
      <w:r w:rsidR="004466B3">
        <w:rPr>
          <w:lang w:val="en-GB"/>
        </w:rPr>
        <w:t>,</w:t>
      </w:r>
      <w:r w:rsidR="00240F1A">
        <w:rPr>
          <w:lang w:val="en-GB"/>
        </w:rPr>
        <w:t xml:space="preserve"> in the ‘original’ language</w:t>
      </w:r>
      <w:r w:rsidR="004466B3">
        <w:rPr>
          <w:lang w:val="en-GB"/>
        </w:rPr>
        <w:t>, of the same abstract Work</w:t>
      </w:r>
      <w:r w:rsidR="00240F1A">
        <w:rPr>
          <w:lang w:val="en-GB"/>
        </w:rPr>
        <w:t xml:space="preserve">), while other Expressions of that same Work just happen to be Expressions of the same Work but have no other </w:t>
      </w:r>
      <w:r w:rsidR="004466B3">
        <w:rPr>
          <w:lang w:val="en-GB"/>
        </w:rPr>
        <w:t>inter</w:t>
      </w:r>
      <w:r w:rsidR="00240F1A">
        <w:rPr>
          <w:lang w:val="en-GB"/>
        </w:rPr>
        <w:t xml:space="preserve">relation to unite them (e.g., the Spanish translation of version 5 </w:t>
      </w:r>
      <w:r w:rsidR="00BC49BE">
        <w:rPr>
          <w:lang w:val="en-GB"/>
        </w:rPr>
        <w:t xml:space="preserve">of an English text and the Japanese translation of a German </w:t>
      </w:r>
      <w:r w:rsidR="004466B3">
        <w:rPr>
          <w:lang w:val="en-GB"/>
        </w:rPr>
        <w:t>rendi</w:t>
      </w:r>
      <w:r w:rsidR="00BC49BE">
        <w:rPr>
          <w:lang w:val="en-GB"/>
        </w:rPr>
        <w:t>tion of version 0.</w:t>
      </w:r>
      <w:r w:rsidR="00B6333E">
        <w:rPr>
          <w:lang w:val="en-GB"/>
        </w:rPr>
        <w:t>1</w:t>
      </w:r>
      <w:r w:rsidR="00BC49BE">
        <w:rPr>
          <w:lang w:val="en-GB"/>
        </w:rPr>
        <w:t xml:space="preserve"> of that English text are two Expressions of the same </w:t>
      </w:r>
      <w:r w:rsidR="004466B3">
        <w:rPr>
          <w:lang w:val="en-GB"/>
        </w:rPr>
        <w:t xml:space="preserve">abstract </w:t>
      </w:r>
      <w:r w:rsidR="00BC49BE">
        <w:rPr>
          <w:lang w:val="en-GB"/>
        </w:rPr>
        <w:t xml:space="preserve">Work but have no other </w:t>
      </w:r>
      <w:r w:rsidR="00B6333E">
        <w:rPr>
          <w:lang w:val="en-GB"/>
        </w:rPr>
        <w:t>direct</w:t>
      </w:r>
      <w:r w:rsidR="00BC49BE">
        <w:rPr>
          <w:lang w:val="en-GB"/>
        </w:rPr>
        <w:t xml:space="preserve"> relationship to each other, and </w:t>
      </w:r>
      <w:r w:rsidR="00B103FB">
        <w:rPr>
          <w:lang w:val="en-GB"/>
        </w:rPr>
        <w:t>might</w:t>
      </w:r>
      <w:r w:rsidR="00BC49BE">
        <w:rPr>
          <w:lang w:val="en-GB"/>
        </w:rPr>
        <w:t xml:space="preserve"> indeed share only little common conceptual content).</w:t>
      </w:r>
    </w:p>
    <w:p w:rsidR="00BC49BE" w:rsidRDefault="004466B3" w:rsidP="000849A2">
      <w:pPr>
        <w:ind w:firstLine="284"/>
        <w:jc w:val="both"/>
        <w:rPr>
          <w:lang w:val="en-GB"/>
        </w:rPr>
      </w:pPr>
      <w:r w:rsidRPr="008B4176">
        <w:rPr>
          <w:b/>
          <w:bCs/>
          <w:lang w:val="en-GB"/>
        </w:rPr>
        <w:t xml:space="preserve">If the rest of the Task Force deems it impossible to interpret </w:t>
      </w:r>
      <w:proofErr w:type="spellStart"/>
      <w:r w:rsidRPr="008B4176">
        <w:rPr>
          <w:b/>
          <w:bCs/>
          <w:lang w:val="en-GB"/>
        </w:rPr>
        <w:t>dcterms:hasVersion</w:t>
      </w:r>
      <w:proofErr w:type="spellEnd"/>
      <w:r w:rsidRPr="008B4176">
        <w:rPr>
          <w:b/>
          <w:bCs/>
          <w:lang w:val="en-GB"/>
        </w:rPr>
        <w:t xml:space="preserve"> and </w:t>
      </w:r>
      <w:proofErr w:type="spellStart"/>
      <w:r w:rsidRPr="008B4176">
        <w:rPr>
          <w:b/>
          <w:bCs/>
          <w:lang w:val="en-GB"/>
        </w:rPr>
        <w:t>dcterms:isVersionOf</w:t>
      </w:r>
      <w:proofErr w:type="spellEnd"/>
      <w:r w:rsidRPr="008B4176">
        <w:rPr>
          <w:b/>
          <w:bCs/>
          <w:lang w:val="en-GB"/>
        </w:rPr>
        <w:t xml:space="preserve"> as two properties with distinct semantics</w:t>
      </w:r>
      <w:r>
        <w:rPr>
          <w:lang w:val="en-GB"/>
        </w:rPr>
        <w:t xml:space="preserve">, and considers that they should be understood simply as two reverse labels for the same property, </w:t>
      </w:r>
      <w:r w:rsidRPr="008B4176">
        <w:rPr>
          <w:b/>
          <w:bCs/>
          <w:lang w:val="en-GB"/>
        </w:rPr>
        <w:t xml:space="preserve">then </w:t>
      </w:r>
      <w:r w:rsidR="0007189C" w:rsidRPr="008B4176">
        <w:rPr>
          <w:b/>
          <w:bCs/>
          <w:lang w:val="en-GB"/>
        </w:rPr>
        <w:t>perhaps this amounts to</w:t>
      </w:r>
      <w:r w:rsidRPr="008B4176">
        <w:rPr>
          <w:b/>
          <w:bCs/>
          <w:lang w:val="en-GB"/>
        </w:rPr>
        <w:t xml:space="preserve"> identif</w:t>
      </w:r>
      <w:r w:rsidR="0007189C" w:rsidRPr="008B4176">
        <w:rPr>
          <w:b/>
          <w:bCs/>
          <w:lang w:val="en-GB"/>
        </w:rPr>
        <w:t>ying</w:t>
      </w:r>
      <w:r w:rsidRPr="008B4176">
        <w:rPr>
          <w:b/>
          <w:bCs/>
          <w:lang w:val="en-GB"/>
        </w:rPr>
        <w:t xml:space="preserve"> something that is missing in EDM</w:t>
      </w:r>
      <w:r>
        <w:rPr>
          <w:lang w:val="en-GB"/>
        </w:rPr>
        <w:t>.</w:t>
      </w:r>
    </w:p>
    <w:p w:rsidR="00767878" w:rsidRDefault="00767878" w:rsidP="000849A2">
      <w:pPr>
        <w:ind w:firstLine="284"/>
        <w:jc w:val="both"/>
        <w:rPr>
          <w:lang w:val="en-GB"/>
        </w:rPr>
      </w:pPr>
    </w:p>
    <w:p w:rsidR="00767878" w:rsidRPr="006D64C1" w:rsidRDefault="00767878" w:rsidP="00767878">
      <w:pPr>
        <w:jc w:val="both"/>
        <w:rPr>
          <w:sz w:val="32"/>
          <w:u w:val="double"/>
          <w:lang w:val="en-GB"/>
        </w:rPr>
      </w:pPr>
      <w:r w:rsidRPr="006D64C1">
        <w:rPr>
          <w:sz w:val="32"/>
          <w:u w:val="double"/>
          <w:lang w:val="en-GB"/>
        </w:rPr>
        <w:t>Comments on the N example</w:t>
      </w:r>
    </w:p>
    <w:p w:rsidR="003F176C" w:rsidRDefault="003F176C" w:rsidP="000849A2">
      <w:pPr>
        <w:ind w:firstLine="284"/>
        <w:jc w:val="both"/>
        <w:rPr>
          <w:lang w:val="en-GB"/>
        </w:rPr>
      </w:pPr>
      <w:r>
        <w:rPr>
          <w:lang w:val="en-GB"/>
        </w:rPr>
        <w:t>&lt;</w:t>
      </w:r>
      <w:hyperlink r:id="rId11" w:history="1">
        <w:r w:rsidRPr="005814C1">
          <w:rPr>
            <w:rStyle w:val="Lienhypertexte"/>
            <w:lang w:val="en-GB"/>
          </w:rPr>
          <w:t>http://www.europeana.eu/portal/record/03486/8F697B538131919B8AD2D3A4867F5CAB776351F8.html</w:t>
        </w:r>
      </w:hyperlink>
      <w:r>
        <w:rPr>
          <w:lang w:val="en-GB"/>
        </w:rPr>
        <w:t>&gt;.</w:t>
      </w:r>
    </w:p>
    <w:p w:rsidR="00767878" w:rsidRDefault="003D635F" w:rsidP="000849A2">
      <w:pPr>
        <w:ind w:firstLine="284"/>
        <w:jc w:val="both"/>
        <w:rPr>
          <w:lang w:val="en-GB"/>
        </w:rPr>
      </w:pPr>
      <w:r>
        <w:rPr>
          <w:lang w:val="en-GB"/>
        </w:rPr>
        <w:t>In example N, we have a digitization of a copy of a 19</w:t>
      </w:r>
      <w:r w:rsidRPr="003D635F">
        <w:rPr>
          <w:vertAlign w:val="superscript"/>
          <w:lang w:val="en-GB"/>
        </w:rPr>
        <w:t>th</w:t>
      </w:r>
      <w:r>
        <w:rPr>
          <w:lang w:val="en-GB"/>
        </w:rPr>
        <w:t xml:space="preserve"> century edition of </w:t>
      </w:r>
      <w:r w:rsidRPr="003D635F">
        <w:rPr>
          <w:i/>
          <w:iCs/>
          <w:lang w:val="en-GB"/>
        </w:rPr>
        <w:t>Hamlet</w:t>
      </w:r>
      <w:r>
        <w:rPr>
          <w:lang w:val="en-GB"/>
        </w:rPr>
        <w:t xml:space="preserve">. The metadata provided for that CHO does not specify which version of </w:t>
      </w:r>
      <w:r w:rsidRPr="003D635F">
        <w:rPr>
          <w:i/>
          <w:iCs/>
          <w:lang w:val="en-GB"/>
        </w:rPr>
        <w:t>Hamlet</w:t>
      </w:r>
      <w:r>
        <w:rPr>
          <w:lang w:val="en-GB"/>
        </w:rPr>
        <w:t xml:space="preserve"> is to be found here, it just says: ‘3</w:t>
      </w:r>
      <w:r w:rsidRPr="003D635F">
        <w:rPr>
          <w:vertAlign w:val="superscript"/>
          <w:lang w:val="en-GB"/>
        </w:rPr>
        <w:t>rd</w:t>
      </w:r>
      <w:r>
        <w:rPr>
          <w:lang w:val="en-GB"/>
        </w:rPr>
        <w:t xml:space="preserve"> </w:t>
      </w:r>
      <w:r>
        <w:rPr>
          <w:lang w:val="en-GB"/>
        </w:rPr>
        <w:lastRenderedPageBreak/>
        <w:t xml:space="preserve">ed. with notes original and selected by Samuel Weller Singer’. Actually, </w:t>
      </w:r>
      <w:r w:rsidR="00B507D1">
        <w:rPr>
          <w:lang w:val="en-GB"/>
        </w:rPr>
        <w:t>an examination of the digitiz</w:t>
      </w:r>
      <w:r w:rsidR="00B6333E">
        <w:rPr>
          <w:lang w:val="en-GB"/>
        </w:rPr>
        <w:t>ed item</w:t>
      </w:r>
      <w:r w:rsidR="00B507D1">
        <w:rPr>
          <w:lang w:val="en-GB"/>
        </w:rPr>
        <w:t xml:space="preserve"> reveals that </w:t>
      </w:r>
      <w:r>
        <w:rPr>
          <w:lang w:val="en-GB"/>
        </w:rPr>
        <w:t xml:space="preserve">this edition was based on F1, but </w:t>
      </w:r>
      <w:r w:rsidR="00B507D1">
        <w:rPr>
          <w:lang w:val="en-GB"/>
        </w:rPr>
        <w:t xml:space="preserve">that </w:t>
      </w:r>
      <w:r>
        <w:rPr>
          <w:lang w:val="en-GB"/>
        </w:rPr>
        <w:t xml:space="preserve">all variant readings from Q1 (the ‘Bad Quarto’) are </w:t>
      </w:r>
      <w:r w:rsidR="00B507D1">
        <w:rPr>
          <w:lang w:val="en-GB"/>
        </w:rPr>
        <w:t xml:space="preserve">also </w:t>
      </w:r>
      <w:r>
        <w:rPr>
          <w:lang w:val="en-GB"/>
        </w:rPr>
        <w:t xml:space="preserve">given by Singer in footnotes. This Manifestation can therefore be said to embody two distinct Expressions of the Work, but there is no way such information could be automatically added to the metadata, and we can just ignore it (unless we rely, as the subgroup led by </w:t>
      </w:r>
      <w:proofErr w:type="spellStart"/>
      <w:r>
        <w:rPr>
          <w:lang w:val="en-GB"/>
        </w:rPr>
        <w:t>Detlev</w:t>
      </w:r>
      <w:proofErr w:type="spellEnd"/>
      <w:r>
        <w:rPr>
          <w:lang w:val="en-GB"/>
        </w:rPr>
        <w:t xml:space="preserve"> </w:t>
      </w:r>
      <w:proofErr w:type="spellStart"/>
      <w:r>
        <w:rPr>
          <w:lang w:val="en-GB"/>
        </w:rPr>
        <w:t>Balzer</w:t>
      </w:r>
      <w:proofErr w:type="spellEnd"/>
      <w:r>
        <w:rPr>
          <w:lang w:val="en-GB"/>
        </w:rPr>
        <w:t xml:space="preserve"> and Steffen </w:t>
      </w:r>
      <w:proofErr w:type="spellStart"/>
      <w:r>
        <w:rPr>
          <w:lang w:val="en-GB"/>
        </w:rPr>
        <w:t>Hennicke</w:t>
      </w:r>
      <w:proofErr w:type="spellEnd"/>
      <w:r>
        <w:rPr>
          <w:lang w:val="en-GB"/>
        </w:rPr>
        <w:t xml:space="preserve"> did, on crowdsourcing). </w:t>
      </w:r>
      <w:r w:rsidR="00B507D1">
        <w:rPr>
          <w:lang w:val="en-GB"/>
        </w:rPr>
        <w:t>W</w:t>
      </w:r>
      <w:r>
        <w:rPr>
          <w:lang w:val="en-GB"/>
        </w:rPr>
        <w:t xml:space="preserve">e can content </w:t>
      </w:r>
      <w:r w:rsidR="00B507D1">
        <w:rPr>
          <w:lang w:val="en-GB"/>
        </w:rPr>
        <w:t xml:space="preserve">ourselves </w:t>
      </w:r>
      <w:r>
        <w:rPr>
          <w:lang w:val="en-GB"/>
        </w:rPr>
        <w:t xml:space="preserve">with stating that the Manifestation </w:t>
      </w:r>
      <w:proofErr w:type="spellStart"/>
      <w:r>
        <w:rPr>
          <w:lang w:val="en-GB"/>
        </w:rPr>
        <w:t>edm:incorporates</w:t>
      </w:r>
      <w:proofErr w:type="spellEnd"/>
      <w:r>
        <w:rPr>
          <w:lang w:val="en-GB"/>
        </w:rPr>
        <w:t xml:space="preserve"> an Expression identified as Samuel Weller Singer’s edition, in the English language, of </w:t>
      </w:r>
      <w:r w:rsidRPr="003D635F">
        <w:rPr>
          <w:i/>
          <w:iCs/>
          <w:lang w:val="en-GB"/>
        </w:rPr>
        <w:t>Hamlet</w:t>
      </w:r>
      <w:r>
        <w:rPr>
          <w:lang w:val="en-GB"/>
        </w:rPr>
        <w:t xml:space="preserve"> (i.e., identified by the uniform title: ‘Shakespeare, William, 1564-1616. Hamlet. English (Singer edition)’).</w:t>
      </w:r>
      <w:r w:rsidR="000B4E01">
        <w:rPr>
          <w:lang w:val="en-GB"/>
        </w:rPr>
        <w:t xml:space="preserve"> For the sake of simplification, the fact that this is the ‘3</w:t>
      </w:r>
      <w:r w:rsidR="000B4E01" w:rsidRPr="000B4E01">
        <w:rPr>
          <w:vertAlign w:val="superscript"/>
          <w:lang w:val="en-GB"/>
        </w:rPr>
        <w:t>rd</w:t>
      </w:r>
      <w:r w:rsidR="000B4E01">
        <w:rPr>
          <w:lang w:val="en-GB"/>
        </w:rPr>
        <w:t xml:space="preserve"> edition’ of Singer’s edition (with the implication that a given edition is in itself a complex work likely to be realized in various editions) is just disregarded here, although arguably it should be taken into account as well.</w:t>
      </w:r>
    </w:p>
    <w:p w:rsidR="009B72D6" w:rsidRDefault="003F176C" w:rsidP="000849A2">
      <w:pPr>
        <w:ind w:firstLine="284"/>
        <w:jc w:val="both"/>
        <w:rPr>
          <w:lang w:val="en-GB"/>
        </w:rPr>
      </w:pPr>
      <w:r>
        <w:rPr>
          <w:lang w:val="en-GB"/>
        </w:rPr>
        <w:t>A</w:t>
      </w:r>
      <w:r w:rsidR="00B507D1">
        <w:rPr>
          <w:lang w:val="en-GB"/>
        </w:rPr>
        <w:t xml:space="preserve"> proposal for a mapping of the N example metadata to the EDM expression of the WEMI structure</w:t>
      </w:r>
      <w:r>
        <w:rPr>
          <w:lang w:val="en-GB"/>
        </w:rPr>
        <w:t xml:space="preserve"> can be found in slide 4 of the PowerPoint document. </w:t>
      </w:r>
      <w:r w:rsidR="009B72D6">
        <w:rPr>
          <w:lang w:val="en-GB"/>
        </w:rPr>
        <w:t>This graph expresses just once the fact that Shakespeare is the creator of the Work, it does not repeat Shakespeare’s responsibility as author of the Expression. Perhaps this should be added</w:t>
      </w:r>
      <w:r>
        <w:rPr>
          <w:lang w:val="en-GB"/>
        </w:rPr>
        <w:t xml:space="preserve">; </w:t>
      </w:r>
      <w:r w:rsidR="009B72D6">
        <w:rPr>
          <w:lang w:val="en-GB"/>
        </w:rPr>
        <w:t>in the FRBR</w:t>
      </w:r>
      <w:r w:rsidR="009B72D6" w:rsidRPr="009B72D6">
        <w:rPr>
          <w:vertAlign w:val="subscript"/>
          <w:lang w:val="en-GB"/>
        </w:rPr>
        <w:t>OO</w:t>
      </w:r>
      <w:r w:rsidR="009B72D6">
        <w:rPr>
          <w:lang w:val="en-GB"/>
        </w:rPr>
        <w:t xml:space="preserve"> representation </w:t>
      </w:r>
      <w:r>
        <w:rPr>
          <w:lang w:val="en-GB"/>
        </w:rPr>
        <w:t>that can be found on slide 5 of the PowerPoint documentation,</w:t>
      </w:r>
      <w:r w:rsidR="009B72D6">
        <w:rPr>
          <w:lang w:val="en-GB"/>
        </w:rPr>
        <w:t xml:space="preserve"> I made it explicit that Singer’s Expression incorporates Shakespeare’s.</w:t>
      </w:r>
    </w:p>
    <w:p w:rsidR="006B3E17" w:rsidRDefault="006B3E17" w:rsidP="006B3E17">
      <w:pPr>
        <w:ind w:firstLine="284"/>
        <w:jc w:val="both"/>
        <w:rPr>
          <w:lang w:val="en-GB"/>
        </w:rPr>
      </w:pPr>
      <w:r>
        <w:rPr>
          <w:lang w:val="en-GB"/>
        </w:rPr>
        <w:t>The FRBR</w:t>
      </w:r>
      <w:r w:rsidRPr="006B3E17">
        <w:rPr>
          <w:vertAlign w:val="subscript"/>
          <w:lang w:val="en-GB"/>
        </w:rPr>
        <w:t>OO</w:t>
      </w:r>
      <w:r>
        <w:rPr>
          <w:lang w:val="en-GB"/>
        </w:rPr>
        <w:t xml:space="preserve"> mapping indicates that Samuel Weller Singer’s edition ‘incorporates’ a text (an instance of F22 Self-Contained Expression) created by Shakespeare, but nothing is asserted as to the identity of that text. Although we can know, through an examination of the digitized item, that Singer’s edition actually incorporates two distinct versions of </w:t>
      </w:r>
      <w:r w:rsidRPr="001B34AA">
        <w:rPr>
          <w:i/>
          <w:iCs/>
          <w:lang w:val="en-GB"/>
        </w:rPr>
        <w:t>Hamlet,</w:t>
      </w:r>
      <w:r>
        <w:rPr>
          <w:lang w:val="en-GB"/>
        </w:rPr>
        <w:t xml:space="preserve"> this knowledge cannot be inferred from the extant metadata. Nothing can therefore be said about the incorporated instance of F22 Self-Contained Expression, except that it was created by Shakespeare (or is assumed to have been); it is some kind of a ‘virtual instance’. All we can know about the authorial content of N is that it is Singer’s edition of Shakespeare’s </w:t>
      </w:r>
      <w:r w:rsidRPr="00C1668E">
        <w:rPr>
          <w:i/>
          <w:iCs/>
          <w:lang w:val="en-GB"/>
        </w:rPr>
        <w:t>Hamlet</w:t>
      </w:r>
      <w:r>
        <w:rPr>
          <w:lang w:val="en-GB"/>
        </w:rPr>
        <w:t>.</w:t>
      </w:r>
    </w:p>
    <w:p w:rsidR="00B507D1" w:rsidRDefault="004D532C" w:rsidP="000849A2">
      <w:pPr>
        <w:ind w:firstLine="284"/>
        <w:jc w:val="both"/>
        <w:rPr>
          <w:lang w:val="en-GB"/>
        </w:rPr>
      </w:pPr>
      <w:r>
        <w:rPr>
          <w:lang w:val="en-GB"/>
        </w:rPr>
        <w:t>Th</w:t>
      </w:r>
      <w:r w:rsidR="006B3E17">
        <w:rPr>
          <w:lang w:val="en-GB"/>
        </w:rPr>
        <w:t>ese</w:t>
      </w:r>
      <w:r>
        <w:rPr>
          <w:lang w:val="en-GB"/>
        </w:rPr>
        <w:t xml:space="preserve"> graph</w:t>
      </w:r>
      <w:r w:rsidR="006B3E17">
        <w:rPr>
          <w:lang w:val="en-GB"/>
        </w:rPr>
        <w:t>s</w:t>
      </w:r>
      <w:r>
        <w:rPr>
          <w:lang w:val="en-GB"/>
        </w:rPr>
        <w:t xml:space="preserve"> </w:t>
      </w:r>
      <w:r w:rsidR="009D4863">
        <w:rPr>
          <w:lang w:val="en-GB"/>
        </w:rPr>
        <w:t>make it possible to</w:t>
      </w:r>
      <w:r>
        <w:rPr>
          <w:lang w:val="en-GB"/>
        </w:rPr>
        <w:t xml:space="preserve"> answer the following questions, among others:</w:t>
      </w:r>
    </w:p>
    <w:p w:rsidR="009D4863" w:rsidRDefault="009D4863" w:rsidP="00BE3FA4">
      <w:pPr>
        <w:pStyle w:val="Paragraphedeliste"/>
        <w:numPr>
          <w:ilvl w:val="0"/>
          <w:numId w:val="2"/>
        </w:numPr>
        <w:jc w:val="both"/>
        <w:rPr>
          <w:lang w:val="en-GB"/>
        </w:rPr>
      </w:pPr>
      <w:r>
        <w:rPr>
          <w:lang w:val="en-GB"/>
        </w:rPr>
        <w:t xml:space="preserve">Give me any edition of </w:t>
      </w:r>
      <w:r w:rsidRPr="009D4863">
        <w:rPr>
          <w:i/>
          <w:iCs/>
          <w:lang w:val="en-GB"/>
        </w:rPr>
        <w:t>Hamlet,</w:t>
      </w:r>
      <w:r>
        <w:rPr>
          <w:lang w:val="en-GB"/>
        </w:rPr>
        <w:t xml:space="preserve"> provided it is in English.</w:t>
      </w:r>
    </w:p>
    <w:p w:rsidR="00975FFA" w:rsidRPr="00BE3FA4" w:rsidRDefault="00975FFA" w:rsidP="00BE3FA4">
      <w:pPr>
        <w:pStyle w:val="Paragraphedeliste"/>
        <w:numPr>
          <w:ilvl w:val="0"/>
          <w:numId w:val="2"/>
        </w:numPr>
        <w:jc w:val="both"/>
        <w:rPr>
          <w:lang w:val="en-GB"/>
        </w:rPr>
      </w:pPr>
      <w:r>
        <w:rPr>
          <w:lang w:val="en-GB"/>
        </w:rPr>
        <w:t>Give me all Romantic Era editions of Shakespeare’s works.</w:t>
      </w:r>
    </w:p>
    <w:p w:rsidR="004D532C" w:rsidRPr="00BE3FA4" w:rsidRDefault="004D532C" w:rsidP="00BE3FA4">
      <w:pPr>
        <w:pStyle w:val="Paragraphedeliste"/>
        <w:numPr>
          <w:ilvl w:val="0"/>
          <w:numId w:val="2"/>
        </w:numPr>
        <w:jc w:val="both"/>
        <w:rPr>
          <w:lang w:val="en-GB"/>
        </w:rPr>
      </w:pPr>
      <w:r w:rsidRPr="00BE3FA4">
        <w:rPr>
          <w:lang w:val="en-GB"/>
        </w:rPr>
        <w:t>What are the names of 19</w:t>
      </w:r>
      <w:r w:rsidRPr="00BE3FA4">
        <w:rPr>
          <w:vertAlign w:val="superscript"/>
          <w:lang w:val="en-GB"/>
        </w:rPr>
        <w:t>th</w:t>
      </w:r>
      <w:r w:rsidRPr="00BE3FA4">
        <w:rPr>
          <w:lang w:val="en-GB"/>
        </w:rPr>
        <w:t xml:space="preserve"> century editors of </w:t>
      </w:r>
      <w:r w:rsidRPr="00BE3FA4">
        <w:rPr>
          <w:i/>
          <w:iCs/>
          <w:lang w:val="en-GB"/>
        </w:rPr>
        <w:t>Hamlet?</w:t>
      </w:r>
    </w:p>
    <w:p w:rsidR="004D532C" w:rsidRPr="00BE3FA4" w:rsidRDefault="004D532C" w:rsidP="00BE3FA4">
      <w:pPr>
        <w:pStyle w:val="Paragraphedeliste"/>
        <w:numPr>
          <w:ilvl w:val="0"/>
          <w:numId w:val="2"/>
        </w:numPr>
        <w:jc w:val="both"/>
        <w:rPr>
          <w:lang w:val="en-GB"/>
        </w:rPr>
      </w:pPr>
      <w:r w:rsidRPr="00BE3FA4">
        <w:rPr>
          <w:lang w:val="en-GB"/>
        </w:rPr>
        <w:t xml:space="preserve">Who published </w:t>
      </w:r>
      <w:r w:rsidRPr="00BE3FA4">
        <w:rPr>
          <w:i/>
          <w:iCs/>
          <w:lang w:val="en-GB"/>
        </w:rPr>
        <w:t>Hamlet</w:t>
      </w:r>
      <w:r w:rsidRPr="00BE3FA4">
        <w:rPr>
          <w:lang w:val="en-GB"/>
        </w:rPr>
        <w:t xml:space="preserve"> in 1820?</w:t>
      </w:r>
    </w:p>
    <w:p w:rsidR="001B34AA" w:rsidRDefault="001B34AA" w:rsidP="000849A2">
      <w:pPr>
        <w:ind w:firstLine="284"/>
        <w:jc w:val="both"/>
        <w:rPr>
          <w:lang w:val="en-GB"/>
        </w:rPr>
      </w:pPr>
      <w:r>
        <w:rPr>
          <w:lang w:val="en-GB"/>
        </w:rPr>
        <w:t>It can serve, up to a point, to answer the following question</w:t>
      </w:r>
      <w:r w:rsidR="00DF3576">
        <w:rPr>
          <w:lang w:val="en-GB"/>
        </w:rPr>
        <w:t>s</w:t>
      </w:r>
      <w:r>
        <w:rPr>
          <w:lang w:val="en-GB"/>
        </w:rPr>
        <w:t>:</w:t>
      </w:r>
    </w:p>
    <w:p w:rsidR="001B34AA" w:rsidRPr="001B34AA" w:rsidRDefault="001B34AA" w:rsidP="001B34AA">
      <w:pPr>
        <w:pStyle w:val="Paragraphedeliste"/>
        <w:numPr>
          <w:ilvl w:val="0"/>
          <w:numId w:val="4"/>
        </w:numPr>
        <w:jc w:val="both"/>
        <w:rPr>
          <w:lang w:val="en-GB"/>
        </w:rPr>
      </w:pPr>
      <w:r w:rsidRPr="001B34AA">
        <w:rPr>
          <w:lang w:val="en-GB"/>
        </w:rPr>
        <w:t>Give me critical comments on Shakespeare written during the Romantic Era.</w:t>
      </w:r>
      <w:r w:rsidR="00DF3576">
        <w:rPr>
          <w:lang w:val="en-GB"/>
        </w:rPr>
        <w:t xml:space="preserve"> [This implies that the content of the information given as a literal: ‘with notes original… by Samuel Weller Singer’</w:t>
      </w:r>
      <w:r w:rsidR="00C1668E">
        <w:rPr>
          <w:lang w:val="en-GB"/>
        </w:rPr>
        <w:t xml:space="preserve"> could be exploited.]</w:t>
      </w:r>
    </w:p>
    <w:p w:rsidR="00DF3576" w:rsidRDefault="00DF3576" w:rsidP="00DF3576">
      <w:pPr>
        <w:pStyle w:val="Paragraphedeliste"/>
        <w:numPr>
          <w:ilvl w:val="0"/>
          <w:numId w:val="4"/>
        </w:numPr>
        <w:jc w:val="both"/>
        <w:rPr>
          <w:lang w:val="en-GB"/>
        </w:rPr>
      </w:pPr>
      <w:r w:rsidRPr="00BE3FA4">
        <w:rPr>
          <w:lang w:val="en-GB"/>
        </w:rPr>
        <w:t xml:space="preserve">Did any German publishers publish the English text of </w:t>
      </w:r>
      <w:r w:rsidRPr="00BE3FA4">
        <w:rPr>
          <w:i/>
          <w:iCs/>
          <w:lang w:val="en-GB"/>
        </w:rPr>
        <w:t>Hamlet</w:t>
      </w:r>
      <w:r w:rsidRPr="00BE3FA4">
        <w:rPr>
          <w:lang w:val="en-GB"/>
        </w:rPr>
        <w:t xml:space="preserve"> in the 19</w:t>
      </w:r>
      <w:r w:rsidRPr="00BE3FA4">
        <w:rPr>
          <w:vertAlign w:val="superscript"/>
          <w:lang w:val="en-GB"/>
        </w:rPr>
        <w:t>th</w:t>
      </w:r>
      <w:r w:rsidRPr="00BE3FA4">
        <w:rPr>
          <w:lang w:val="en-GB"/>
        </w:rPr>
        <w:t xml:space="preserve"> century?</w:t>
      </w:r>
      <w:r w:rsidR="00C1668E">
        <w:rPr>
          <w:lang w:val="en-GB"/>
        </w:rPr>
        <w:t xml:space="preserve"> [This implies that the information about the </w:t>
      </w:r>
      <w:r w:rsidR="000B4E01">
        <w:rPr>
          <w:lang w:val="en-GB"/>
        </w:rPr>
        <w:t xml:space="preserve">place of </w:t>
      </w:r>
      <w:r w:rsidR="00C1668E">
        <w:rPr>
          <w:lang w:val="en-GB"/>
        </w:rPr>
        <w:t>residence of the publisher – Leipzig – could be aligned with a gazetteer and exploited as such.]</w:t>
      </w:r>
    </w:p>
    <w:p w:rsidR="000B4E01" w:rsidRDefault="000B4E01" w:rsidP="000B4E01">
      <w:pPr>
        <w:pStyle w:val="Paragraphedeliste"/>
        <w:numPr>
          <w:ilvl w:val="0"/>
          <w:numId w:val="4"/>
        </w:numPr>
        <w:jc w:val="both"/>
        <w:rPr>
          <w:lang w:val="en-GB"/>
        </w:rPr>
      </w:pPr>
      <w:r w:rsidRPr="00BE3FA4">
        <w:rPr>
          <w:lang w:val="en-GB"/>
        </w:rPr>
        <w:t xml:space="preserve">Give me all editions of </w:t>
      </w:r>
      <w:r w:rsidRPr="00BE3FA4">
        <w:rPr>
          <w:i/>
          <w:iCs/>
          <w:lang w:val="en-GB"/>
        </w:rPr>
        <w:t>Hamlet</w:t>
      </w:r>
      <w:r w:rsidRPr="00BE3FA4">
        <w:rPr>
          <w:lang w:val="en-GB"/>
        </w:rPr>
        <w:t xml:space="preserve"> in </w:t>
      </w:r>
      <w:r>
        <w:rPr>
          <w:lang w:val="en-GB"/>
        </w:rPr>
        <w:t>any language</w:t>
      </w:r>
      <w:r w:rsidRPr="00BE3FA4">
        <w:rPr>
          <w:lang w:val="en-GB"/>
        </w:rPr>
        <w:t xml:space="preserve"> published </w:t>
      </w:r>
      <w:r>
        <w:rPr>
          <w:lang w:val="en-GB"/>
        </w:rPr>
        <w:t xml:space="preserve">in continental Europe </w:t>
      </w:r>
      <w:r w:rsidRPr="00BE3FA4">
        <w:rPr>
          <w:lang w:val="en-GB"/>
        </w:rPr>
        <w:t>in the first quarter of the 19</w:t>
      </w:r>
      <w:r w:rsidRPr="00BE3FA4">
        <w:rPr>
          <w:vertAlign w:val="superscript"/>
          <w:lang w:val="en-GB"/>
        </w:rPr>
        <w:t>th</w:t>
      </w:r>
      <w:r w:rsidRPr="00BE3FA4">
        <w:rPr>
          <w:lang w:val="en-GB"/>
        </w:rPr>
        <w:t xml:space="preserve"> century.</w:t>
      </w:r>
      <w:r>
        <w:rPr>
          <w:lang w:val="en-GB"/>
        </w:rPr>
        <w:t xml:space="preserve"> [Same comment.]</w:t>
      </w:r>
    </w:p>
    <w:p w:rsidR="00DF3576" w:rsidRPr="00BE3FA4" w:rsidRDefault="00DF3576" w:rsidP="00DF3576">
      <w:pPr>
        <w:pStyle w:val="Paragraphedeliste"/>
        <w:numPr>
          <w:ilvl w:val="0"/>
          <w:numId w:val="4"/>
        </w:numPr>
        <w:jc w:val="both"/>
        <w:rPr>
          <w:lang w:val="en-GB"/>
        </w:rPr>
      </w:pPr>
      <w:r>
        <w:rPr>
          <w:lang w:val="en-GB"/>
        </w:rPr>
        <w:lastRenderedPageBreak/>
        <w:t xml:space="preserve">Who published </w:t>
      </w:r>
      <w:r w:rsidRPr="00802C91">
        <w:rPr>
          <w:i/>
          <w:iCs/>
          <w:lang w:val="en-GB"/>
        </w:rPr>
        <w:t>Hamlet</w:t>
      </w:r>
      <w:r>
        <w:rPr>
          <w:lang w:val="en-GB"/>
        </w:rPr>
        <w:t xml:space="preserve"> in English outside English-speaking countries in the 19</w:t>
      </w:r>
      <w:r w:rsidRPr="00802C91">
        <w:rPr>
          <w:vertAlign w:val="superscript"/>
          <w:lang w:val="en-GB"/>
        </w:rPr>
        <w:t>th</w:t>
      </w:r>
      <w:r>
        <w:rPr>
          <w:lang w:val="en-GB"/>
        </w:rPr>
        <w:t xml:space="preserve"> century?</w:t>
      </w:r>
      <w:r w:rsidR="00C1668E">
        <w:rPr>
          <w:lang w:val="en-GB"/>
        </w:rPr>
        <w:t xml:space="preserve"> [Same comment.]</w:t>
      </w:r>
    </w:p>
    <w:p w:rsidR="004D532C" w:rsidRDefault="004D532C" w:rsidP="000849A2">
      <w:pPr>
        <w:ind w:firstLine="284"/>
        <w:jc w:val="both"/>
        <w:rPr>
          <w:lang w:val="en-GB"/>
        </w:rPr>
      </w:pPr>
      <w:r>
        <w:rPr>
          <w:lang w:val="en-GB"/>
        </w:rPr>
        <w:t>It does not make it possible to answer the following question</w:t>
      </w:r>
      <w:r w:rsidR="00CF6A6A">
        <w:rPr>
          <w:lang w:val="en-GB"/>
        </w:rPr>
        <w:t>s</w:t>
      </w:r>
      <w:r>
        <w:rPr>
          <w:lang w:val="en-GB"/>
        </w:rPr>
        <w:t>, among others:</w:t>
      </w:r>
    </w:p>
    <w:p w:rsidR="004D532C" w:rsidRPr="00802C91" w:rsidRDefault="004D532C" w:rsidP="00BE3FA4">
      <w:pPr>
        <w:pStyle w:val="Paragraphedeliste"/>
        <w:numPr>
          <w:ilvl w:val="0"/>
          <w:numId w:val="3"/>
        </w:numPr>
        <w:jc w:val="both"/>
        <w:rPr>
          <w:lang w:val="en-GB"/>
        </w:rPr>
      </w:pPr>
      <w:r w:rsidRPr="00BE3FA4">
        <w:rPr>
          <w:lang w:val="en-GB"/>
        </w:rPr>
        <w:t>Where can I find</w:t>
      </w:r>
      <w:r w:rsidR="00BE3FA4">
        <w:rPr>
          <w:lang w:val="en-GB"/>
        </w:rPr>
        <w:t xml:space="preserve"> </w:t>
      </w:r>
      <w:r w:rsidR="009D4863">
        <w:rPr>
          <w:lang w:val="en-GB"/>
        </w:rPr>
        <w:t>(</w:t>
      </w:r>
      <w:proofErr w:type="spellStart"/>
      <w:r w:rsidR="009D4863">
        <w:rPr>
          <w:lang w:val="en-GB"/>
        </w:rPr>
        <w:t>were</w:t>
      </w:r>
      <w:proofErr w:type="spellEnd"/>
      <w:r w:rsidR="009D4863">
        <w:rPr>
          <w:lang w:val="en-GB"/>
        </w:rPr>
        <w:t xml:space="preserve"> it only </w:t>
      </w:r>
      <w:r w:rsidR="00BE3FA4">
        <w:rPr>
          <w:lang w:val="en-GB"/>
        </w:rPr>
        <w:t>as variant readings mentioned in footnotes</w:t>
      </w:r>
      <w:r w:rsidR="009D4863">
        <w:rPr>
          <w:lang w:val="en-GB"/>
        </w:rPr>
        <w:t>)</w:t>
      </w:r>
      <w:r w:rsidRPr="00BE3FA4">
        <w:rPr>
          <w:lang w:val="en-GB"/>
        </w:rPr>
        <w:t xml:space="preserve"> the text of the ‘Bad Quarto’ of </w:t>
      </w:r>
      <w:r w:rsidRPr="00BE3FA4">
        <w:rPr>
          <w:i/>
          <w:iCs/>
          <w:lang w:val="en-GB"/>
        </w:rPr>
        <w:t>Hamlet?</w:t>
      </w:r>
    </w:p>
    <w:p w:rsidR="00802C91" w:rsidRPr="00975FFA" w:rsidRDefault="00802C91" w:rsidP="00BE3FA4">
      <w:pPr>
        <w:pStyle w:val="Paragraphedeliste"/>
        <w:numPr>
          <w:ilvl w:val="0"/>
          <w:numId w:val="3"/>
        </w:numPr>
        <w:jc w:val="both"/>
        <w:rPr>
          <w:lang w:val="en-GB"/>
        </w:rPr>
      </w:pPr>
      <w:r>
        <w:rPr>
          <w:iCs/>
          <w:lang w:val="en-GB"/>
        </w:rPr>
        <w:t xml:space="preserve">Which </w:t>
      </w:r>
      <w:r w:rsidR="006B3E17">
        <w:rPr>
          <w:iCs/>
          <w:lang w:val="en-GB"/>
        </w:rPr>
        <w:t>earlier</w:t>
      </w:r>
      <w:r w:rsidR="00CF6A6A">
        <w:rPr>
          <w:iCs/>
          <w:lang w:val="en-GB"/>
        </w:rPr>
        <w:t xml:space="preserve"> </w:t>
      </w:r>
      <w:r>
        <w:rPr>
          <w:iCs/>
          <w:lang w:val="en-GB"/>
        </w:rPr>
        <w:t xml:space="preserve">versions of </w:t>
      </w:r>
      <w:r w:rsidRPr="00802C91">
        <w:rPr>
          <w:i/>
          <w:iCs/>
          <w:lang w:val="en-GB"/>
        </w:rPr>
        <w:t>Hamlet</w:t>
      </w:r>
      <w:r>
        <w:rPr>
          <w:iCs/>
          <w:lang w:val="en-GB"/>
        </w:rPr>
        <w:t xml:space="preserve"> were </w:t>
      </w:r>
      <w:r w:rsidR="009B72D6">
        <w:rPr>
          <w:iCs/>
          <w:lang w:val="en-GB"/>
        </w:rPr>
        <w:t>re</w:t>
      </w:r>
      <w:r>
        <w:rPr>
          <w:iCs/>
          <w:lang w:val="en-GB"/>
        </w:rPr>
        <w:t>published in the first third of the 19</w:t>
      </w:r>
      <w:r w:rsidRPr="00802C91">
        <w:rPr>
          <w:iCs/>
          <w:vertAlign w:val="superscript"/>
          <w:lang w:val="en-GB"/>
        </w:rPr>
        <w:t>th</w:t>
      </w:r>
      <w:r>
        <w:rPr>
          <w:iCs/>
          <w:lang w:val="en-GB"/>
        </w:rPr>
        <w:t xml:space="preserve"> century?</w:t>
      </w:r>
    </w:p>
    <w:p w:rsidR="00975FFA" w:rsidRPr="00BE3FA4" w:rsidRDefault="00975FFA" w:rsidP="00BE3FA4">
      <w:pPr>
        <w:pStyle w:val="Paragraphedeliste"/>
        <w:numPr>
          <w:ilvl w:val="0"/>
          <w:numId w:val="3"/>
        </w:numPr>
        <w:jc w:val="both"/>
        <w:rPr>
          <w:lang w:val="en-GB"/>
        </w:rPr>
      </w:pPr>
      <w:r>
        <w:rPr>
          <w:iCs/>
          <w:lang w:val="en-GB"/>
        </w:rPr>
        <w:t>What did Ophelia look like?</w:t>
      </w:r>
    </w:p>
    <w:p w:rsidR="001B34AA" w:rsidRDefault="001B34AA" w:rsidP="000849A2">
      <w:pPr>
        <w:ind w:firstLine="284"/>
        <w:jc w:val="both"/>
        <w:rPr>
          <w:lang w:val="en-GB"/>
        </w:rPr>
      </w:pPr>
    </w:p>
    <w:p w:rsidR="00CF6A6A" w:rsidRPr="006D64C1" w:rsidRDefault="00CF6A6A" w:rsidP="00CF6A6A">
      <w:pPr>
        <w:jc w:val="both"/>
        <w:rPr>
          <w:sz w:val="32"/>
          <w:u w:val="double"/>
          <w:lang w:val="en-GB"/>
        </w:rPr>
      </w:pPr>
      <w:r w:rsidRPr="006D64C1">
        <w:rPr>
          <w:sz w:val="32"/>
          <w:u w:val="double"/>
          <w:lang w:val="en-GB"/>
        </w:rPr>
        <w:t>Comments on the O example</w:t>
      </w:r>
    </w:p>
    <w:p w:rsidR="00DE0729" w:rsidRDefault="00DE0729" w:rsidP="00CF6A6A">
      <w:pPr>
        <w:ind w:firstLine="284"/>
        <w:jc w:val="both"/>
        <w:rPr>
          <w:lang w:val="en-GB"/>
        </w:rPr>
      </w:pPr>
      <w:r>
        <w:rPr>
          <w:lang w:val="en-GB"/>
        </w:rPr>
        <w:t>&lt;</w:t>
      </w:r>
      <w:hyperlink r:id="rId12" w:history="1">
        <w:r w:rsidRPr="005814C1">
          <w:rPr>
            <w:rStyle w:val="Lienhypertexte"/>
            <w:lang w:val="en-GB"/>
          </w:rPr>
          <w:t>http://www.europeana.eu/portal/record/03486/2FCBFD375F4A688FDB1867AC2599A806EB6740BC.html</w:t>
        </w:r>
      </w:hyperlink>
      <w:r>
        <w:rPr>
          <w:lang w:val="en-GB"/>
        </w:rPr>
        <w:t>&gt;.</w:t>
      </w:r>
    </w:p>
    <w:p w:rsidR="00CF6A6A" w:rsidRDefault="00CF6A6A" w:rsidP="00CF6A6A">
      <w:pPr>
        <w:ind w:firstLine="284"/>
        <w:jc w:val="both"/>
        <w:rPr>
          <w:lang w:val="en-GB"/>
        </w:rPr>
      </w:pPr>
      <w:r>
        <w:rPr>
          <w:lang w:val="en-GB"/>
        </w:rPr>
        <w:t>O corresponds to a copy of a 19</w:t>
      </w:r>
      <w:r w:rsidRPr="00CF6A6A">
        <w:rPr>
          <w:vertAlign w:val="superscript"/>
          <w:lang w:val="en-GB"/>
        </w:rPr>
        <w:t>th</w:t>
      </w:r>
      <w:r>
        <w:rPr>
          <w:lang w:val="en-GB"/>
        </w:rPr>
        <w:t xml:space="preserve"> century reprint of the content of Q1. This important information is only conveyed in the provided metadata through a literal in heavily abbreviated German: ‘[</w:t>
      </w:r>
      <w:proofErr w:type="spellStart"/>
      <w:r>
        <w:rPr>
          <w:lang w:val="en-GB"/>
        </w:rPr>
        <w:t>Nachdr</w:t>
      </w:r>
      <w:proofErr w:type="spellEnd"/>
      <w:r>
        <w:rPr>
          <w:lang w:val="en-GB"/>
        </w:rPr>
        <w:t xml:space="preserve">. d. </w:t>
      </w:r>
      <w:proofErr w:type="spellStart"/>
      <w:r>
        <w:rPr>
          <w:lang w:val="en-GB"/>
        </w:rPr>
        <w:t>Ausg</w:t>
      </w:r>
      <w:proofErr w:type="spellEnd"/>
      <w:r>
        <w:rPr>
          <w:lang w:val="en-GB"/>
        </w:rPr>
        <w:t>. London, 1603]’ (i.e., ‘reprint of the London 1603 edition’). I don’t think it would be easy (perhaps not even feasible) to transform automatically that literal into actual</w:t>
      </w:r>
      <w:r w:rsidR="00F16D5A">
        <w:rPr>
          <w:lang w:val="en-GB"/>
        </w:rPr>
        <w:t xml:space="preserve"> exploitable</w:t>
      </w:r>
      <w:r>
        <w:rPr>
          <w:lang w:val="en-GB"/>
        </w:rPr>
        <w:t xml:space="preserve"> data. However, for the sake of this experimentation, I </w:t>
      </w:r>
      <w:r w:rsidR="00DE0729">
        <w:rPr>
          <w:lang w:val="en-GB"/>
        </w:rPr>
        <w:t>made as though</w:t>
      </w:r>
      <w:r>
        <w:rPr>
          <w:lang w:val="en-GB"/>
        </w:rPr>
        <w:t xml:space="preserve"> it could be exploited.</w:t>
      </w:r>
    </w:p>
    <w:p w:rsidR="00975FFA" w:rsidRDefault="00975FFA" w:rsidP="00CF6A6A">
      <w:pPr>
        <w:ind w:firstLine="284"/>
        <w:jc w:val="both"/>
        <w:rPr>
          <w:lang w:val="en-GB"/>
        </w:rPr>
      </w:pPr>
      <w:r>
        <w:rPr>
          <w:lang w:val="en-GB"/>
        </w:rPr>
        <w:t xml:space="preserve">Although the content of O is included (or ‘incorporated’) in the content of N, </w:t>
      </w:r>
      <w:r w:rsidR="007075D4">
        <w:rPr>
          <w:lang w:val="en-GB"/>
        </w:rPr>
        <w:t>such inform</w:t>
      </w:r>
      <w:r>
        <w:rPr>
          <w:lang w:val="en-GB"/>
        </w:rPr>
        <w:t xml:space="preserve">ation cannot be automatically extracted from the available metadata. Therefore, I did not strive to </w:t>
      </w:r>
      <w:r w:rsidR="007075D4">
        <w:rPr>
          <w:lang w:val="en-GB"/>
        </w:rPr>
        <w:t>represent</w:t>
      </w:r>
      <w:r>
        <w:rPr>
          <w:lang w:val="en-GB"/>
        </w:rPr>
        <w:t xml:space="preserve"> it in the EDM and FRBR</w:t>
      </w:r>
      <w:r w:rsidRPr="00975FFA">
        <w:rPr>
          <w:vertAlign w:val="subscript"/>
          <w:lang w:val="en-GB"/>
        </w:rPr>
        <w:t>OO</w:t>
      </w:r>
      <w:r>
        <w:rPr>
          <w:lang w:val="en-GB"/>
        </w:rPr>
        <w:t xml:space="preserve"> mappings. Both N and O are ‘versions’ of the </w:t>
      </w:r>
      <w:r w:rsidR="007075D4">
        <w:rPr>
          <w:lang w:val="en-GB"/>
        </w:rPr>
        <w:t xml:space="preserve">same </w:t>
      </w:r>
      <w:r>
        <w:rPr>
          <w:lang w:val="en-GB"/>
        </w:rPr>
        <w:t xml:space="preserve">abstract Work, they are not </w:t>
      </w:r>
      <w:r w:rsidR="007075D4">
        <w:rPr>
          <w:lang w:val="en-GB"/>
        </w:rPr>
        <w:t xml:space="preserve">shown as </w:t>
      </w:r>
      <w:r>
        <w:rPr>
          <w:lang w:val="en-GB"/>
        </w:rPr>
        <w:t xml:space="preserve">interrelated </w:t>
      </w:r>
      <w:r w:rsidR="007075D4">
        <w:rPr>
          <w:lang w:val="en-GB"/>
        </w:rPr>
        <w:t>through</w:t>
      </w:r>
      <w:r>
        <w:rPr>
          <w:lang w:val="en-GB"/>
        </w:rPr>
        <w:t xml:space="preserve"> any more specific relationship.</w:t>
      </w:r>
    </w:p>
    <w:p w:rsidR="009D4863" w:rsidRDefault="009D4863" w:rsidP="00CF6A6A">
      <w:pPr>
        <w:ind w:firstLine="284"/>
        <w:jc w:val="both"/>
        <w:rPr>
          <w:lang w:val="en-GB"/>
        </w:rPr>
      </w:pPr>
      <w:r>
        <w:rPr>
          <w:lang w:val="en-GB"/>
        </w:rPr>
        <w:t>(For graphical representations of the EDM and FRBR</w:t>
      </w:r>
      <w:r w:rsidRPr="009D4863">
        <w:rPr>
          <w:vertAlign w:val="subscript"/>
          <w:lang w:val="en-GB"/>
        </w:rPr>
        <w:t>OO</w:t>
      </w:r>
      <w:r>
        <w:rPr>
          <w:lang w:val="en-GB"/>
        </w:rPr>
        <w:t xml:space="preserve"> mappings, see slides </w:t>
      </w:r>
      <w:r w:rsidR="00A3370C">
        <w:rPr>
          <w:lang w:val="en-GB"/>
        </w:rPr>
        <w:t>6</w:t>
      </w:r>
      <w:r>
        <w:rPr>
          <w:lang w:val="en-GB"/>
        </w:rPr>
        <w:t xml:space="preserve"> and </w:t>
      </w:r>
      <w:r w:rsidR="00A3370C">
        <w:rPr>
          <w:lang w:val="en-GB"/>
        </w:rPr>
        <w:t>7</w:t>
      </w:r>
      <w:r>
        <w:rPr>
          <w:lang w:val="en-GB"/>
        </w:rPr>
        <w:t xml:space="preserve"> of the PowerPoint document).</w:t>
      </w:r>
    </w:p>
    <w:p w:rsidR="009D4863" w:rsidRDefault="00F16D5A" w:rsidP="00CF6A6A">
      <w:pPr>
        <w:ind w:firstLine="284"/>
        <w:jc w:val="both"/>
        <w:rPr>
          <w:lang w:val="en-GB"/>
        </w:rPr>
      </w:pPr>
      <w:r>
        <w:rPr>
          <w:lang w:val="en-GB"/>
        </w:rPr>
        <w:t>The EDM and FRBR</w:t>
      </w:r>
      <w:r w:rsidRPr="00F16D5A">
        <w:rPr>
          <w:vertAlign w:val="subscript"/>
          <w:lang w:val="en-GB"/>
        </w:rPr>
        <w:t>OO</w:t>
      </w:r>
      <w:r>
        <w:rPr>
          <w:lang w:val="en-GB"/>
        </w:rPr>
        <w:t xml:space="preserve"> mapping do not convey strictly equivalent semantics. The EDM mapping does not strive to make it explicit that the publication is a reprint of a previously released text; this information is only implicitly conveyed through the choice of the uniform title for the incorporated Expression</w:t>
      </w:r>
      <w:r w:rsidR="00EF5F18">
        <w:rPr>
          <w:lang w:val="en-GB"/>
        </w:rPr>
        <w:t xml:space="preserve"> (although it is far from certain that such a uniform title could be automatically assigned)</w:t>
      </w:r>
      <w:r>
        <w:rPr>
          <w:lang w:val="en-GB"/>
        </w:rPr>
        <w:t>. In the FRBR</w:t>
      </w:r>
      <w:r w:rsidRPr="00F16D5A">
        <w:rPr>
          <w:vertAlign w:val="subscript"/>
          <w:lang w:val="en-GB"/>
        </w:rPr>
        <w:t>OO</w:t>
      </w:r>
      <w:r>
        <w:rPr>
          <w:lang w:val="en-GB"/>
        </w:rPr>
        <w:t xml:space="preserve"> mapping, by contrast, this relation is explicitly modelled</w:t>
      </w:r>
      <w:r w:rsidR="00EF5F18">
        <w:rPr>
          <w:lang w:val="en-GB"/>
        </w:rPr>
        <w:t>, on the assumption that the information provided in the metadata as a literal, ‘[</w:t>
      </w:r>
      <w:proofErr w:type="spellStart"/>
      <w:r w:rsidR="00EF5F18">
        <w:rPr>
          <w:lang w:val="en-GB"/>
        </w:rPr>
        <w:t>Nachdr</w:t>
      </w:r>
      <w:proofErr w:type="spellEnd"/>
      <w:r w:rsidR="00EF5F18">
        <w:rPr>
          <w:lang w:val="en-GB"/>
        </w:rPr>
        <w:t xml:space="preserve">. d. </w:t>
      </w:r>
      <w:proofErr w:type="spellStart"/>
      <w:r w:rsidR="00EF5F18">
        <w:rPr>
          <w:lang w:val="en-GB"/>
        </w:rPr>
        <w:t>Ausg</w:t>
      </w:r>
      <w:proofErr w:type="spellEnd"/>
      <w:r w:rsidR="00EF5F18">
        <w:rPr>
          <w:lang w:val="en-GB"/>
        </w:rPr>
        <w:t>. London, 1603]’, could be automatically exploited.</w:t>
      </w:r>
    </w:p>
    <w:p w:rsidR="00EF5F18" w:rsidRDefault="00EF5F18" w:rsidP="00CF6A6A">
      <w:pPr>
        <w:ind w:firstLine="284"/>
        <w:jc w:val="both"/>
        <w:rPr>
          <w:lang w:val="en-GB"/>
        </w:rPr>
      </w:pPr>
      <w:r>
        <w:rPr>
          <w:lang w:val="en-GB"/>
        </w:rPr>
        <w:t>These graphs make it possible to answer the following questions, among others:</w:t>
      </w:r>
    </w:p>
    <w:p w:rsidR="00EF5F18" w:rsidRDefault="00EF5F18" w:rsidP="00EF5F18">
      <w:pPr>
        <w:pStyle w:val="Paragraphedeliste"/>
        <w:numPr>
          <w:ilvl w:val="0"/>
          <w:numId w:val="2"/>
        </w:numPr>
        <w:jc w:val="both"/>
        <w:rPr>
          <w:lang w:val="en-GB"/>
        </w:rPr>
      </w:pPr>
      <w:r>
        <w:rPr>
          <w:lang w:val="en-GB"/>
        </w:rPr>
        <w:t xml:space="preserve">Give me any edition of </w:t>
      </w:r>
      <w:r w:rsidRPr="009D4863">
        <w:rPr>
          <w:i/>
          <w:iCs/>
          <w:lang w:val="en-GB"/>
        </w:rPr>
        <w:t>Hamlet,</w:t>
      </w:r>
      <w:r>
        <w:rPr>
          <w:lang w:val="en-GB"/>
        </w:rPr>
        <w:t xml:space="preserve"> provided it is in English.</w:t>
      </w:r>
    </w:p>
    <w:p w:rsidR="00EF5F18" w:rsidRPr="00BE3FA4" w:rsidRDefault="00EF5F18" w:rsidP="00EF5F18">
      <w:pPr>
        <w:pStyle w:val="Paragraphedeliste"/>
        <w:numPr>
          <w:ilvl w:val="0"/>
          <w:numId w:val="2"/>
        </w:numPr>
        <w:jc w:val="both"/>
        <w:rPr>
          <w:lang w:val="en-GB"/>
        </w:rPr>
      </w:pPr>
      <w:r>
        <w:rPr>
          <w:lang w:val="en-GB"/>
        </w:rPr>
        <w:t>Give me all Romantic Era editions of Shakespeare’s works.</w:t>
      </w:r>
    </w:p>
    <w:p w:rsidR="00EF5F18" w:rsidRPr="00BE3FA4" w:rsidRDefault="00EF5F18" w:rsidP="00EF5F18">
      <w:pPr>
        <w:pStyle w:val="Paragraphedeliste"/>
        <w:numPr>
          <w:ilvl w:val="0"/>
          <w:numId w:val="2"/>
        </w:numPr>
        <w:jc w:val="both"/>
        <w:rPr>
          <w:lang w:val="en-GB"/>
        </w:rPr>
      </w:pPr>
      <w:r w:rsidRPr="00BE3FA4">
        <w:rPr>
          <w:lang w:val="en-GB"/>
        </w:rPr>
        <w:t xml:space="preserve">Who published </w:t>
      </w:r>
      <w:r w:rsidRPr="00BE3FA4">
        <w:rPr>
          <w:i/>
          <w:iCs/>
          <w:lang w:val="en-GB"/>
        </w:rPr>
        <w:t>Hamlet</w:t>
      </w:r>
      <w:r w:rsidRPr="00BE3FA4">
        <w:rPr>
          <w:lang w:val="en-GB"/>
        </w:rPr>
        <w:t xml:space="preserve"> in 18</w:t>
      </w:r>
      <w:r>
        <w:rPr>
          <w:lang w:val="en-GB"/>
        </w:rPr>
        <w:t>58</w:t>
      </w:r>
      <w:r w:rsidRPr="00BE3FA4">
        <w:rPr>
          <w:lang w:val="en-GB"/>
        </w:rPr>
        <w:t>?</w:t>
      </w:r>
    </w:p>
    <w:p w:rsidR="00EF5F18" w:rsidRDefault="00EF5F18" w:rsidP="00CF6A6A">
      <w:pPr>
        <w:ind w:firstLine="284"/>
        <w:jc w:val="both"/>
        <w:rPr>
          <w:lang w:val="en-GB"/>
        </w:rPr>
      </w:pPr>
      <w:r>
        <w:rPr>
          <w:lang w:val="en-GB"/>
        </w:rPr>
        <w:t>If (and only if) the information element “[</w:t>
      </w:r>
      <w:proofErr w:type="spellStart"/>
      <w:r>
        <w:rPr>
          <w:lang w:val="en-GB"/>
        </w:rPr>
        <w:t>Nachdr</w:t>
      </w:r>
      <w:proofErr w:type="spellEnd"/>
      <w:r>
        <w:rPr>
          <w:lang w:val="en-GB"/>
        </w:rPr>
        <w:t xml:space="preserve">. d. </w:t>
      </w:r>
      <w:proofErr w:type="spellStart"/>
      <w:r>
        <w:rPr>
          <w:lang w:val="en-GB"/>
        </w:rPr>
        <w:t>Ausg</w:t>
      </w:r>
      <w:proofErr w:type="spellEnd"/>
      <w:r>
        <w:rPr>
          <w:lang w:val="en-GB"/>
        </w:rPr>
        <w:t>. London, 1603]’ can be exploited, then these graphs also make it possible to answer the following questions:</w:t>
      </w:r>
    </w:p>
    <w:p w:rsidR="00EF5F18" w:rsidRPr="00802C91" w:rsidRDefault="00EF5F18" w:rsidP="00EF5F18">
      <w:pPr>
        <w:pStyle w:val="Paragraphedeliste"/>
        <w:numPr>
          <w:ilvl w:val="0"/>
          <w:numId w:val="3"/>
        </w:numPr>
        <w:jc w:val="both"/>
        <w:rPr>
          <w:lang w:val="en-GB"/>
        </w:rPr>
      </w:pPr>
      <w:r w:rsidRPr="00BE3FA4">
        <w:rPr>
          <w:lang w:val="en-GB"/>
        </w:rPr>
        <w:lastRenderedPageBreak/>
        <w:t>Where can I find</w:t>
      </w:r>
      <w:r>
        <w:rPr>
          <w:lang w:val="en-GB"/>
        </w:rPr>
        <w:t xml:space="preserve"> (</w:t>
      </w:r>
      <w:proofErr w:type="spellStart"/>
      <w:r>
        <w:rPr>
          <w:lang w:val="en-GB"/>
        </w:rPr>
        <w:t>were</w:t>
      </w:r>
      <w:proofErr w:type="spellEnd"/>
      <w:r>
        <w:rPr>
          <w:lang w:val="en-GB"/>
        </w:rPr>
        <w:t xml:space="preserve"> it only as variant readings mentioned in footnotes)</w:t>
      </w:r>
      <w:r w:rsidRPr="00BE3FA4">
        <w:rPr>
          <w:lang w:val="en-GB"/>
        </w:rPr>
        <w:t xml:space="preserve"> the text of the ‘Bad Quarto’ of </w:t>
      </w:r>
      <w:r w:rsidRPr="00BE3FA4">
        <w:rPr>
          <w:i/>
          <w:iCs/>
          <w:lang w:val="en-GB"/>
        </w:rPr>
        <w:t>Hamlet?</w:t>
      </w:r>
    </w:p>
    <w:p w:rsidR="00EF5F18" w:rsidRPr="00975FFA" w:rsidRDefault="00EF5F18" w:rsidP="00EF5F18">
      <w:pPr>
        <w:pStyle w:val="Paragraphedeliste"/>
        <w:numPr>
          <w:ilvl w:val="0"/>
          <w:numId w:val="3"/>
        </w:numPr>
        <w:jc w:val="both"/>
        <w:rPr>
          <w:lang w:val="en-GB"/>
        </w:rPr>
      </w:pPr>
      <w:r>
        <w:rPr>
          <w:iCs/>
          <w:lang w:val="en-GB"/>
        </w:rPr>
        <w:t xml:space="preserve">Which </w:t>
      </w:r>
      <w:r w:rsidR="00DE0729">
        <w:rPr>
          <w:iCs/>
          <w:lang w:val="en-GB"/>
        </w:rPr>
        <w:t>earlier</w:t>
      </w:r>
      <w:r>
        <w:rPr>
          <w:iCs/>
          <w:lang w:val="en-GB"/>
        </w:rPr>
        <w:t xml:space="preserve"> versions of </w:t>
      </w:r>
      <w:r w:rsidRPr="00802C91">
        <w:rPr>
          <w:i/>
          <w:iCs/>
          <w:lang w:val="en-GB"/>
        </w:rPr>
        <w:t>Hamlet</w:t>
      </w:r>
      <w:r>
        <w:rPr>
          <w:iCs/>
          <w:lang w:val="en-GB"/>
        </w:rPr>
        <w:t xml:space="preserve"> were republished in the second half of the 19</w:t>
      </w:r>
      <w:r w:rsidRPr="00802C91">
        <w:rPr>
          <w:iCs/>
          <w:vertAlign w:val="superscript"/>
          <w:lang w:val="en-GB"/>
        </w:rPr>
        <w:t>th</w:t>
      </w:r>
      <w:r>
        <w:rPr>
          <w:iCs/>
          <w:lang w:val="en-GB"/>
        </w:rPr>
        <w:t xml:space="preserve"> century?</w:t>
      </w:r>
    </w:p>
    <w:p w:rsidR="00EF5F18" w:rsidRDefault="00EF5F18" w:rsidP="00EF5F18">
      <w:pPr>
        <w:ind w:firstLine="284"/>
        <w:jc w:val="both"/>
        <w:rPr>
          <w:lang w:val="en-GB"/>
        </w:rPr>
      </w:pPr>
      <w:r>
        <w:rPr>
          <w:lang w:val="en-GB"/>
        </w:rPr>
        <w:t>They do not make it possible to answer the following question, among others:</w:t>
      </w:r>
    </w:p>
    <w:p w:rsidR="00EF5F18" w:rsidRPr="00BE3FA4" w:rsidRDefault="00EF5F18" w:rsidP="00EF5F18">
      <w:pPr>
        <w:pStyle w:val="Paragraphedeliste"/>
        <w:numPr>
          <w:ilvl w:val="0"/>
          <w:numId w:val="3"/>
        </w:numPr>
        <w:jc w:val="both"/>
        <w:rPr>
          <w:lang w:val="en-GB"/>
        </w:rPr>
      </w:pPr>
      <w:r>
        <w:rPr>
          <w:iCs/>
          <w:lang w:val="en-GB"/>
        </w:rPr>
        <w:t>What did Ophelia look like?</w:t>
      </w:r>
    </w:p>
    <w:p w:rsidR="00EF5F18" w:rsidRDefault="00EF5F18" w:rsidP="00CF6A6A">
      <w:pPr>
        <w:ind w:firstLine="284"/>
        <w:jc w:val="both"/>
        <w:rPr>
          <w:lang w:val="en-GB"/>
        </w:rPr>
      </w:pPr>
    </w:p>
    <w:p w:rsidR="00EF5F18" w:rsidRPr="006D64C1" w:rsidRDefault="00EF5F18" w:rsidP="00EF5F18">
      <w:pPr>
        <w:jc w:val="both"/>
        <w:rPr>
          <w:sz w:val="32"/>
          <w:u w:val="double"/>
          <w:lang w:val="en-GB"/>
        </w:rPr>
      </w:pPr>
      <w:r w:rsidRPr="006D64C1">
        <w:rPr>
          <w:sz w:val="32"/>
          <w:u w:val="double"/>
          <w:lang w:val="en-GB"/>
        </w:rPr>
        <w:t xml:space="preserve">Comments on the </w:t>
      </w:r>
      <w:r w:rsidR="00AA1A93">
        <w:rPr>
          <w:sz w:val="32"/>
          <w:u w:val="double"/>
          <w:lang w:val="en-GB"/>
        </w:rPr>
        <w:t>M</w:t>
      </w:r>
      <w:r w:rsidRPr="006D64C1">
        <w:rPr>
          <w:sz w:val="32"/>
          <w:u w:val="double"/>
          <w:lang w:val="en-GB"/>
        </w:rPr>
        <w:t xml:space="preserve"> example</w:t>
      </w:r>
    </w:p>
    <w:p w:rsidR="00DE0729" w:rsidRDefault="00DE0729" w:rsidP="00EF5F18">
      <w:pPr>
        <w:ind w:firstLine="284"/>
        <w:jc w:val="both"/>
        <w:rPr>
          <w:lang w:val="en-GB"/>
        </w:rPr>
      </w:pPr>
      <w:r>
        <w:rPr>
          <w:lang w:val="en-GB"/>
        </w:rPr>
        <w:t>&lt;</w:t>
      </w:r>
      <w:hyperlink r:id="rId13" w:history="1">
        <w:r w:rsidRPr="005814C1">
          <w:rPr>
            <w:rStyle w:val="Lienhypertexte"/>
            <w:lang w:val="en-GB"/>
          </w:rPr>
          <w:t>http://www.europeana.eu/portal/record/04202/D7C283128126CBEA3CCFB3815E3D005D108EC160.html</w:t>
        </w:r>
      </w:hyperlink>
      <w:r>
        <w:rPr>
          <w:lang w:val="en-GB"/>
        </w:rPr>
        <w:t>&gt;</w:t>
      </w:r>
    </w:p>
    <w:p w:rsidR="00EF5F18" w:rsidRPr="00AA1A93" w:rsidRDefault="00AA1A93" w:rsidP="00EF5F18">
      <w:pPr>
        <w:ind w:firstLine="284"/>
        <w:jc w:val="both"/>
        <w:rPr>
          <w:u w:val="single"/>
          <w:lang w:val="en-GB"/>
        </w:rPr>
      </w:pPr>
      <w:r>
        <w:rPr>
          <w:lang w:val="en-GB"/>
        </w:rPr>
        <w:t>M corresponds to a copy of a 19</w:t>
      </w:r>
      <w:r w:rsidRPr="00AA1A93">
        <w:rPr>
          <w:vertAlign w:val="superscript"/>
          <w:lang w:val="en-GB"/>
        </w:rPr>
        <w:t>th</w:t>
      </w:r>
      <w:r>
        <w:rPr>
          <w:lang w:val="en-GB"/>
        </w:rPr>
        <w:t xml:space="preserve"> century publication of a German translation of </w:t>
      </w:r>
      <w:r w:rsidRPr="00AA1A93">
        <w:rPr>
          <w:i/>
          <w:iCs/>
          <w:lang w:val="en-GB"/>
        </w:rPr>
        <w:t>Hamlet</w:t>
      </w:r>
      <w:r>
        <w:rPr>
          <w:lang w:val="en-GB"/>
        </w:rPr>
        <w:t>. By exploiting the birth and death dates of the translator, that German translation can be assumed to have been created in the late 18</w:t>
      </w:r>
      <w:r w:rsidRPr="00AA1A93">
        <w:rPr>
          <w:vertAlign w:val="superscript"/>
          <w:lang w:val="en-GB"/>
        </w:rPr>
        <w:t>th</w:t>
      </w:r>
      <w:r>
        <w:rPr>
          <w:lang w:val="en-GB"/>
        </w:rPr>
        <w:t xml:space="preserve"> century – first half of the 19</w:t>
      </w:r>
      <w:r w:rsidRPr="00AA1A93">
        <w:rPr>
          <w:vertAlign w:val="superscript"/>
          <w:lang w:val="en-GB"/>
        </w:rPr>
        <w:t>th</w:t>
      </w:r>
      <w:r>
        <w:rPr>
          <w:lang w:val="en-GB"/>
        </w:rPr>
        <w:t xml:space="preserve"> century (but I did not strive to include that assumption in the graphs). Unless a thorough philological study is undertaken, it is impossible to determine which specific English version of </w:t>
      </w:r>
      <w:r w:rsidRPr="00AA1A93">
        <w:rPr>
          <w:i/>
          <w:iCs/>
          <w:lang w:val="en-GB"/>
        </w:rPr>
        <w:t>Hamlet</w:t>
      </w:r>
      <w:r>
        <w:rPr>
          <w:lang w:val="en-GB"/>
        </w:rPr>
        <w:t xml:space="preserve"> was used by Schlegel as his source material. We must therefore content ourselves with stating that this publication conveys Schlegel’s German translation of </w:t>
      </w:r>
      <w:r w:rsidRPr="00AA1A93">
        <w:rPr>
          <w:i/>
          <w:iCs/>
          <w:lang w:val="en-GB"/>
        </w:rPr>
        <w:t>Hamlet</w:t>
      </w:r>
      <w:r>
        <w:rPr>
          <w:lang w:val="en-GB"/>
        </w:rPr>
        <w:t xml:space="preserve"> </w:t>
      </w:r>
      <w:r w:rsidR="00A3370C">
        <w:rPr>
          <w:lang w:val="en-GB"/>
        </w:rPr>
        <w:t xml:space="preserve">(this information being synthetized through the </w:t>
      </w:r>
      <w:r>
        <w:rPr>
          <w:lang w:val="en-GB"/>
        </w:rPr>
        <w:t>uniform title: ‘Shakespeare, William, 1564-1616. Hamlet. German (Schlegel)’</w:t>
      </w:r>
      <w:r w:rsidR="00A3370C">
        <w:rPr>
          <w:lang w:val="en-GB"/>
        </w:rPr>
        <w:t>)</w:t>
      </w:r>
      <w:r>
        <w:rPr>
          <w:lang w:val="en-GB"/>
        </w:rPr>
        <w:t>.</w:t>
      </w:r>
      <w:r w:rsidR="00A3370C">
        <w:rPr>
          <w:lang w:val="en-GB"/>
        </w:rPr>
        <w:t xml:space="preserve"> Shakespeare is declared as ‘creator’ at the Work level, but is not mentioned at the Expression level.</w:t>
      </w:r>
    </w:p>
    <w:p w:rsidR="00A3370C" w:rsidRDefault="00A3370C" w:rsidP="00A3370C">
      <w:pPr>
        <w:ind w:firstLine="284"/>
        <w:jc w:val="both"/>
        <w:rPr>
          <w:lang w:val="en-GB"/>
        </w:rPr>
      </w:pPr>
      <w:r>
        <w:rPr>
          <w:lang w:val="en-GB"/>
        </w:rPr>
        <w:t>(For graphical representations of the EDM and FRBR</w:t>
      </w:r>
      <w:r w:rsidRPr="009D4863">
        <w:rPr>
          <w:vertAlign w:val="subscript"/>
          <w:lang w:val="en-GB"/>
        </w:rPr>
        <w:t>OO</w:t>
      </w:r>
      <w:r>
        <w:rPr>
          <w:lang w:val="en-GB"/>
        </w:rPr>
        <w:t xml:space="preserve"> mappings, see slides 8 and 9 of the PowerPoint document).</w:t>
      </w:r>
    </w:p>
    <w:p w:rsidR="00A3370C" w:rsidRDefault="00A3370C" w:rsidP="00A3370C">
      <w:pPr>
        <w:ind w:firstLine="284"/>
        <w:jc w:val="both"/>
        <w:rPr>
          <w:lang w:val="en-GB"/>
        </w:rPr>
      </w:pPr>
      <w:r>
        <w:rPr>
          <w:lang w:val="en-GB"/>
        </w:rPr>
        <w:t>The graphs make it possible to answer the following questions, among others:</w:t>
      </w:r>
    </w:p>
    <w:p w:rsidR="00A3370C" w:rsidRDefault="00A3370C" w:rsidP="00A3370C">
      <w:pPr>
        <w:pStyle w:val="Paragraphedeliste"/>
        <w:numPr>
          <w:ilvl w:val="0"/>
          <w:numId w:val="2"/>
        </w:numPr>
        <w:jc w:val="both"/>
        <w:rPr>
          <w:lang w:val="en-GB"/>
        </w:rPr>
      </w:pPr>
      <w:r>
        <w:rPr>
          <w:lang w:val="en-GB"/>
        </w:rPr>
        <w:t xml:space="preserve">Give me any edition of </w:t>
      </w:r>
      <w:r w:rsidRPr="009D4863">
        <w:rPr>
          <w:i/>
          <w:iCs/>
          <w:lang w:val="en-GB"/>
        </w:rPr>
        <w:t>Hamlet,</w:t>
      </w:r>
      <w:r>
        <w:rPr>
          <w:lang w:val="en-GB"/>
        </w:rPr>
        <w:t xml:space="preserve"> provided it is in German.</w:t>
      </w:r>
    </w:p>
    <w:p w:rsidR="00A3370C" w:rsidRPr="00BE3FA4" w:rsidRDefault="00A3370C" w:rsidP="00A3370C">
      <w:pPr>
        <w:pStyle w:val="Paragraphedeliste"/>
        <w:numPr>
          <w:ilvl w:val="0"/>
          <w:numId w:val="2"/>
        </w:numPr>
        <w:jc w:val="both"/>
        <w:rPr>
          <w:lang w:val="en-GB"/>
        </w:rPr>
      </w:pPr>
      <w:r>
        <w:rPr>
          <w:lang w:val="en-GB"/>
        </w:rPr>
        <w:t>Give me all Romantic Era editions of Shakespeare’s works.</w:t>
      </w:r>
    </w:p>
    <w:p w:rsidR="00A3370C" w:rsidRPr="00BE3FA4" w:rsidRDefault="00A3370C" w:rsidP="00A3370C">
      <w:pPr>
        <w:pStyle w:val="Paragraphedeliste"/>
        <w:numPr>
          <w:ilvl w:val="0"/>
          <w:numId w:val="2"/>
        </w:numPr>
        <w:jc w:val="both"/>
        <w:rPr>
          <w:lang w:val="en-GB"/>
        </w:rPr>
      </w:pPr>
      <w:r w:rsidRPr="00BE3FA4">
        <w:rPr>
          <w:lang w:val="en-GB"/>
        </w:rPr>
        <w:t xml:space="preserve">Who published </w:t>
      </w:r>
      <w:r w:rsidRPr="00BE3FA4">
        <w:rPr>
          <w:i/>
          <w:iCs/>
          <w:lang w:val="en-GB"/>
        </w:rPr>
        <w:t>Hamlet</w:t>
      </w:r>
      <w:r w:rsidRPr="00BE3FA4">
        <w:rPr>
          <w:lang w:val="en-GB"/>
        </w:rPr>
        <w:t xml:space="preserve"> in 18</w:t>
      </w:r>
      <w:r>
        <w:rPr>
          <w:lang w:val="en-GB"/>
        </w:rPr>
        <w:t>44</w:t>
      </w:r>
      <w:r w:rsidRPr="00BE3FA4">
        <w:rPr>
          <w:lang w:val="en-GB"/>
        </w:rPr>
        <w:t>?</w:t>
      </w:r>
    </w:p>
    <w:p w:rsidR="00A3370C" w:rsidRPr="00A3370C" w:rsidRDefault="00A3370C" w:rsidP="00A3370C">
      <w:pPr>
        <w:pStyle w:val="Paragraphedeliste"/>
        <w:numPr>
          <w:ilvl w:val="0"/>
          <w:numId w:val="2"/>
        </w:numPr>
        <w:jc w:val="both"/>
        <w:rPr>
          <w:lang w:val="en-GB"/>
        </w:rPr>
      </w:pPr>
      <w:r w:rsidRPr="00BE3FA4">
        <w:rPr>
          <w:lang w:val="en-GB"/>
        </w:rPr>
        <w:t>What are the names of 19</w:t>
      </w:r>
      <w:r w:rsidRPr="00BE3FA4">
        <w:rPr>
          <w:vertAlign w:val="superscript"/>
          <w:lang w:val="en-GB"/>
        </w:rPr>
        <w:t>th</w:t>
      </w:r>
      <w:r w:rsidRPr="00BE3FA4">
        <w:rPr>
          <w:lang w:val="en-GB"/>
        </w:rPr>
        <w:t xml:space="preserve"> century </w:t>
      </w:r>
      <w:r>
        <w:rPr>
          <w:lang w:val="en-GB"/>
        </w:rPr>
        <w:t>transla</w:t>
      </w:r>
      <w:r w:rsidRPr="00BE3FA4">
        <w:rPr>
          <w:lang w:val="en-GB"/>
        </w:rPr>
        <w:t xml:space="preserve">tors of </w:t>
      </w:r>
      <w:r>
        <w:rPr>
          <w:i/>
          <w:iCs/>
          <w:lang w:val="en-GB"/>
        </w:rPr>
        <w:t>Hamlet</w:t>
      </w:r>
      <w:r>
        <w:rPr>
          <w:iCs/>
          <w:lang w:val="en-GB"/>
        </w:rPr>
        <w:t xml:space="preserve"> into German?</w:t>
      </w:r>
    </w:p>
    <w:p w:rsidR="00A3370C" w:rsidRPr="00BE3FA4" w:rsidRDefault="00A3370C" w:rsidP="00A3370C">
      <w:pPr>
        <w:pStyle w:val="Paragraphedeliste"/>
        <w:numPr>
          <w:ilvl w:val="0"/>
          <w:numId w:val="2"/>
        </w:numPr>
        <w:jc w:val="both"/>
        <w:rPr>
          <w:lang w:val="en-GB"/>
        </w:rPr>
      </w:pPr>
      <w:r>
        <w:rPr>
          <w:iCs/>
          <w:lang w:val="en-GB"/>
        </w:rPr>
        <w:t xml:space="preserve">Into what languages was </w:t>
      </w:r>
      <w:r w:rsidRPr="00A3370C">
        <w:rPr>
          <w:i/>
          <w:iCs/>
          <w:lang w:val="en-GB"/>
        </w:rPr>
        <w:t>Hamlet</w:t>
      </w:r>
      <w:r>
        <w:rPr>
          <w:iCs/>
          <w:lang w:val="en-GB"/>
        </w:rPr>
        <w:t xml:space="preserve"> translated in the 19</w:t>
      </w:r>
      <w:r w:rsidRPr="00A3370C">
        <w:rPr>
          <w:iCs/>
          <w:vertAlign w:val="superscript"/>
          <w:lang w:val="en-GB"/>
        </w:rPr>
        <w:t>th</w:t>
      </w:r>
      <w:r>
        <w:rPr>
          <w:iCs/>
          <w:lang w:val="en-GB"/>
        </w:rPr>
        <w:t xml:space="preserve"> century?</w:t>
      </w:r>
    </w:p>
    <w:p w:rsidR="00EF5F18" w:rsidRDefault="00A3370C" w:rsidP="00CF6A6A">
      <w:pPr>
        <w:ind w:firstLine="284"/>
        <w:jc w:val="both"/>
        <w:rPr>
          <w:lang w:val="en-GB"/>
        </w:rPr>
      </w:pPr>
      <w:r>
        <w:rPr>
          <w:lang w:val="en-GB"/>
        </w:rPr>
        <w:t>They could make it possible to answer the following questions, among others, if some literals could be processed and transformed into exploitable data:</w:t>
      </w:r>
    </w:p>
    <w:p w:rsidR="00A3370C" w:rsidRDefault="00A3370C" w:rsidP="00A3370C">
      <w:pPr>
        <w:pStyle w:val="Paragraphedeliste"/>
        <w:numPr>
          <w:ilvl w:val="0"/>
          <w:numId w:val="4"/>
        </w:numPr>
        <w:jc w:val="both"/>
        <w:rPr>
          <w:lang w:val="en-GB"/>
        </w:rPr>
      </w:pPr>
      <w:r w:rsidRPr="00BE3FA4">
        <w:rPr>
          <w:lang w:val="en-GB"/>
        </w:rPr>
        <w:t xml:space="preserve">Did any German publishers publish </w:t>
      </w:r>
      <w:r w:rsidRPr="00BE3FA4">
        <w:rPr>
          <w:i/>
          <w:iCs/>
          <w:lang w:val="en-GB"/>
        </w:rPr>
        <w:t>Hamlet</w:t>
      </w:r>
      <w:r w:rsidRPr="00BE3FA4">
        <w:rPr>
          <w:lang w:val="en-GB"/>
        </w:rPr>
        <w:t xml:space="preserve"> in the 19</w:t>
      </w:r>
      <w:r w:rsidRPr="00BE3FA4">
        <w:rPr>
          <w:vertAlign w:val="superscript"/>
          <w:lang w:val="en-GB"/>
        </w:rPr>
        <w:t>th</w:t>
      </w:r>
      <w:r w:rsidRPr="00BE3FA4">
        <w:rPr>
          <w:lang w:val="en-GB"/>
        </w:rPr>
        <w:t xml:space="preserve"> century?</w:t>
      </w:r>
      <w:r>
        <w:rPr>
          <w:lang w:val="en-GB"/>
        </w:rPr>
        <w:t xml:space="preserve"> [This implies that the information about the place of residence of the publisher – Berlin – could be aligned with a gazetteer and exploited as such.]</w:t>
      </w:r>
    </w:p>
    <w:p w:rsidR="00A3370C" w:rsidRDefault="00A3370C" w:rsidP="00A3370C">
      <w:pPr>
        <w:pStyle w:val="Paragraphedeliste"/>
        <w:numPr>
          <w:ilvl w:val="0"/>
          <w:numId w:val="4"/>
        </w:numPr>
        <w:jc w:val="both"/>
        <w:rPr>
          <w:lang w:val="en-GB"/>
        </w:rPr>
      </w:pPr>
      <w:r w:rsidRPr="00BE3FA4">
        <w:rPr>
          <w:lang w:val="en-GB"/>
        </w:rPr>
        <w:t xml:space="preserve">Give me all editions of </w:t>
      </w:r>
      <w:r w:rsidRPr="00BE3FA4">
        <w:rPr>
          <w:i/>
          <w:iCs/>
          <w:lang w:val="en-GB"/>
        </w:rPr>
        <w:t>Hamlet</w:t>
      </w:r>
      <w:r w:rsidRPr="00BE3FA4">
        <w:rPr>
          <w:lang w:val="en-GB"/>
        </w:rPr>
        <w:t xml:space="preserve"> in </w:t>
      </w:r>
      <w:r>
        <w:rPr>
          <w:lang w:val="en-GB"/>
        </w:rPr>
        <w:t>any language</w:t>
      </w:r>
      <w:r w:rsidRPr="00BE3FA4">
        <w:rPr>
          <w:lang w:val="en-GB"/>
        </w:rPr>
        <w:t xml:space="preserve"> published </w:t>
      </w:r>
      <w:r>
        <w:rPr>
          <w:lang w:val="en-GB"/>
        </w:rPr>
        <w:t xml:space="preserve">in continental Europe </w:t>
      </w:r>
      <w:r w:rsidRPr="00BE3FA4">
        <w:rPr>
          <w:lang w:val="en-GB"/>
        </w:rPr>
        <w:t xml:space="preserve">in the first </w:t>
      </w:r>
      <w:r>
        <w:rPr>
          <w:lang w:val="en-GB"/>
        </w:rPr>
        <w:t>half</w:t>
      </w:r>
      <w:r w:rsidRPr="00BE3FA4">
        <w:rPr>
          <w:lang w:val="en-GB"/>
        </w:rPr>
        <w:t xml:space="preserve"> of the 19</w:t>
      </w:r>
      <w:r w:rsidRPr="00BE3FA4">
        <w:rPr>
          <w:vertAlign w:val="superscript"/>
          <w:lang w:val="en-GB"/>
        </w:rPr>
        <w:t>th</w:t>
      </w:r>
      <w:r w:rsidRPr="00BE3FA4">
        <w:rPr>
          <w:lang w:val="en-GB"/>
        </w:rPr>
        <w:t xml:space="preserve"> century.</w:t>
      </w:r>
      <w:r>
        <w:rPr>
          <w:lang w:val="en-GB"/>
        </w:rPr>
        <w:t xml:space="preserve"> [Same comment.]</w:t>
      </w:r>
    </w:p>
    <w:p w:rsidR="00A3370C" w:rsidRDefault="00A3370C" w:rsidP="00A3370C">
      <w:pPr>
        <w:pStyle w:val="Paragraphedeliste"/>
        <w:numPr>
          <w:ilvl w:val="0"/>
          <w:numId w:val="4"/>
        </w:numPr>
        <w:jc w:val="both"/>
        <w:rPr>
          <w:lang w:val="en-GB"/>
        </w:rPr>
      </w:pPr>
      <w:r>
        <w:rPr>
          <w:lang w:val="en-GB"/>
        </w:rPr>
        <w:t xml:space="preserve">Give me German translations of </w:t>
      </w:r>
      <w:r w:rsidRPr="00A3370C">
        <w:rPr>
          <w:i/>
          <w:iCs/>
          <w:lang w:val="en-GB"/>
        </w:rPr>
        <w:t>Hamlet</w:t>
      </w:r>
      <w:r>
        <w:rPr>
          <w:lang w:val="en-GB"/>
        </w:rPr>
        <w:t xml:space="preserve"> from the Romantic Era. [This implies that the birth and death dates of the translator</w:t>
      </w:r>
      <w:r w:rsidR="00824556">
        <w:rPr>
          <w:lang w:val="en-GB"/>
        </w:rPr>
        <w:t xml:space="preserve"> </w:t>
      </w:r>
      <w:r>
        <w:rPr>
          <w:lang w:val="en-GB"/>
        </w:rPr>
        <w:t>could be exploited, as the publication date alone might be misleading.]</w:t>
      </w:r>
    </w:p>
    <w:p w:rsidR="00824556" w:rsidRDefault="00824556" w:rsidP="00824556">
      <w:pPr>
        <w:ind w:firstLine="284"/>
        <w:jc w:val="both"/>
        <w:rPr>
          <w:lang w:val="en-GB"/>
        </w:rPr>
      </w:pPr>
      <w:r>
        <w:rPr>
          <w:lang w:val="en-GB"/>
        </w:rPr>
        <w:lastRenderedPageBreak/>
        <w:t>They do not make it possible to answer the following questions, among others:</w:t>
      </w:r>
    </w:p>
    <w:p w:rsidR="00824556" w:rsidRPr="00802C91" w:rsidRDefault="00824556" w:rsidP="00824556">
      <w:pPr>
        <w:pStyle w:val="Paragraphedeliste"/>
        <w:numPr>
          <w:ilvl w:val="0"/>
          <w:numId w:val="3"/>
        </w:numPr>
        <w:jc w:val="both"/>
        <w:rPr>
          <w:lang w:val="en-GB"/>
        </w:rPr>
      </w:pPr>
      <w:r w:rsidRPr="00BE3FA4">
        <w:rPr>
          <w:lang w:val="en-GB"/>
        </w:rPr>
        <w:t>Wh</w:t>
      </w:r>
      <w:r>
        <w:rPr>
          <w:lang w:val="en-GB"/>
        </w:rPr>
        <w:t>ich version</w:t>
      </w:r>
      <w:r w:rsidRPr="00BE3FA4">
        <w:rPr>
          <w:lang w:val="en-GB"/>
        </w:rPr>
        <w:t xml:space="preserve"> of </w:t>
      </w:r>
      <w:r w:rsidRPr="00BE3FA4">
        <w:rPr>
          <w:i/>
          <w:iCs/>
          <w:lang w:val="en-GB"/>
        </w:rPr>
        <w:t>Hamlet</w:t>
      </w:r>
      <w:r>
        <w:rPr>
          <w:iCs/>
          <w:lang w:val="en-GB"/>
        </w:rPr>
        <w:t xml:space="preserve"> did Schlegel translate?</w:t>
      </w:r>
    </w:p>
    <w:p w:rsidR="00824556" w:rsidRPr="00BE3FA4" w:rsidRDefault="00824556" w:rsidP="00824556">
      <w:pPr>
        <w:pStyle w:val="Paragraphedeliste"/>
        <w:numPr>
          <w:ilvl w:val="0"/>
          <w:numId w:val="3"/>
        </w:numPr>
        <w:jc w:val="both"/>
        <w:rPr>
          <w:lang w:val="en-GB"/>
        </w:rPr>
      </w:pPr>
      <w:r>
        <w:rPr>
          <w:iCs/>
          <w:lang w:val="en-GB"/>
        </w:rPr>
        <w:t>What did Ophelia look like?</w:t>
      </w:r>
    </w:p>
    <w:p w:rsidR="00A3370C" w:rsidRDefault="00A3370C" w:rsidP="00CF6A6A">
      <w:pPr>
        <w:ind w:firstLine="284"/>
        <w:jc w:val="both"/>
        <w:rPr>
          <w:lang w:val="en-GB"/>
        </w:rPr>
      </w:pPr>
    </w:p>
    <w:p w:rsidR="00824556" w:rsidRPr="006D64C1" w:rsidRDefault="00824556" w:rsidP="00824556">
      <w:pPr>
        <w:jc w:val="both"/>
        <w:rPr>
          <w:sz w:val="32"/>
          <w:u w:val="double"/>
          <w:lang w:val="en-GB"/>
        </w:rPr>
      </w:pPr>
      <w:r w:rsidRPr="006D64C1">
        <w:rPr>
          <w:sz w:val="32"/>
          <w:u w:val="double"/>
          <w:lang w:val="en-GB"/>
        </w:rPr>
        <w:t xml:space="preserve">Comments on the </w:t>
      </w:r>
      <w:r>
        <w:rPr>
          <w:sz w:val="32"/>
          <w:u w:val="double"/>
          <w:lang w:val="en-GB"/>
        </w:rPr>
        <w:t>L</w:t>
      </w:r>
      <w:r w:rsidRPr="006D64C1">
        <w:rPr>
          <w:sz w:val="32"/>
          <w:u w:val="double"/>
          <w:lang w:val="en-GB"/>
        </w:rPr>
        <w:t xml:space="preserve"> example</w:t>
      </w:r>
    </w:p>
    <w:p w:rsidR="00DE0729" w:rsidRDefault="00DE0729" w:rsidP="00CF6A6A">
      <w:pPr>
        <w:ind w:firstLine="284"/>
        <w:jc w:val="both"/>
        <w:rPr>
          <w:lang w:val="en-GB"/>
        </w:rPr>
      </w:pPr>
      <w:r>
        <w:rPr>
          <w:lang w:val="en-GB"/>
        </w:rPr>
        <w:t>&lt;</w:t>
      </w:r>
      <w:hyperlink r:id="rId14" w:history="1">
        <w:r w:rsidRPr="005814C1">
          <w:rPr>
            <w:rStyle w:val="Lienhypertexte"/>
            <w:lang w:val="en-GB"/>
          </w:rPr>
          <w:t>http://www.europeana.eu/portal/record/03486/5058482DFB934B3B21FB5666210E4AE3A822B2E5.html</w:t>
        </w:r>
      </w:hyperlink>
      <w:r>
        <w:rPr>
          <w:lang w:val="en-GB"/>
        </w:rPr>
        <w:t>&gt;.</w:t>
      </w:r>
    </w:p>
    <w:p w:rsidR="00824556" w:rsidRDefault="00824556" w:rsidP="00CF6A6A">
      <w:pPr>
        <w:ind w:firstLine="284"/>
        <w:jc w:val="both"/>
        <w:rPr>
          <w:lang w:val="en-GB"/>
        </w:rPr>
      </w:pPr>
      <w:r>
        <w:rPr>
          <w:lang w:val="en-GB"/>
        </w:rPr>
        <w:t xml:space="preserve">L corresponds to a copy of the publication of a study devoted to a specific German translation of </w:t>
      </w:r>
      <w:r w:rsidRPr="00824556">
        <w:rPr>
          <w:i/>
          <w:iCs/>
          <w:lang w:val="en-GB"/>
        </w:rPr>
        <w:t>Hamlet</w:t>
      </w:r>
      <w:r>
        <w:rPr>
          <w:lang w:val="en-GB"/>
        </w:rPr>
        <w:t xml:space="preserve"> (namely, Schlegel’s translation already encountered in M). It is therefore a very interesting case of a study about, not an abstract Work at the conceptual level, but one of its specific Expressions (or, in the more rigorous definitions of FRBR</w:t>
      </w:r>
      <w:r w:rsidRPr="00824556">
        <w:rPr>
          <w:vertAlign w:val="subscript"/>
          <w:lang w:val="en-GB"/>
        </w:rPr>
        <w:t>OO</w:t>
      </w:r>
      <w:r>
        <w:rPr>
          <w:lang w:val="en-GB"/>
        </w:rPr>
        <w:t>, not about the concepts of a Complex Work, but about the concepts of one of its member Works).</w:t>
      </w:r>
      <w:r w:rsidR="00E22482">
        <w:rPr>
          <w:lang w:val="en-GB"/>
        </w:rPr>
        <w:t xml:space="preserve"> </w:t>
      </w:r>
      <w:r w:rsidR="00E22482" w:rsidRPr="008B4176">
        <w:rPr>
          <w:b/>
          <w:bCs/>
          <w:lang w:val="en-GB"/>
        </w:rPr>
        <w:t>The utility of identifying precisely the Expressions of a Work appears here clearly</w:t>
      </w:r>
      <w:r w:rsidR="00E22482">
        <w:rPr>
          <w:lang w:val="en-GB"/>
        </w:rPr>
        <w:t>.</w:t>
      </w:r>
    </w:p>
    <w:p w:rsidR="00E22482" w:rsidRDefault="00E22482" w:rsidP="00E22482">
      <w:pPr>
        <w:ind w:firstLine="284"/>
        <w:jc w:val="both"/>
        <w:rPr>
          <w:lang w:val="en-GB"/>
        </w:rPr>
      </w:pPr>
      <w:r>
        <w:rPr>
          <w:lang w:val="en-GB"/>
        </w:rPr>
        <w:t>(For graphical representations of the EDM and FRBR</w:t>
      </w:r>
      <w:r w:rsidRPr="009D4863">
        <w:rPr>
          <w:vertAlign w:val="subscript"/>
          <w:lang w:val="en-GB"/>
        </w:rPr>
        <w:t>OO</w:t>
      </w:r>
      <w:r>
        <w:rPr>
          <w:lang w:val="en-GB"/>
        </w:rPr>
        <w:t xml:space="preserve"> mappings, see slides 10 and 11 of the PowerPoint document).</w:t>
      </w:r>
    </w:p>
    <w:p w:rsidR="00E22482" w:rsidRDefault="00E22482" w:rsidP="00E22482">
      <w:pPr>
        <w:ind w:firstLine="284"/>
        <w:jc w:val="both"/>
        <w:rPr>
          <w:lang w:val="en-GB"/>
        </w:rPr>
      </w:pPr>
      <w:r>
        <w:rPr>
          <w:lang w:val="en-GB"/>
        </w:rPr>
        <w:t>The EDM and FRBR</w:t>
      </w:r>
      <w:r w:rsidRPr="00F16D5A">
        <w:rPr>
          <w:vertAlign w:val="subscript"/>
          <w:lang w:val="en-GB"/>
        </w:rPr>
        <w:t>OO</w:t>
      </w:r>
      <w:r>
        <w:rPr>
          <w:lang w:val="en-GB"/>
        </w:rPr>
        <w:t xml:space="preserve"> mapping do not convey strictly equivalent semantics. The EDM mapping does not strive to</w:t>
      </w:r>
      <w:r w:rsidR="00B04C60">
        <w:rPr>
          <w:lang w:val="en-GB"/>
        </w:rPr>
        <w:t xml:space="preserve"> model in detail the relation between the manifestation and the series within which it was released.</w:t>
      </w:r>
      <w:r>
        <w:rPr>
          <w:lang w:val="en-GB"/>
        </w:rPr>
        <w:t xml:space="preserve"> In the FRBR</w:t>
      </w:r>
      <w:r w:rsidRPr="00F16D5A">
        <w:rPr>
          <w:vertAlign w:val="subscript"/>
          <w:lang w:val="en-GB"/>
        </w:rPr>
        <w:t>OO</w:t>
      </w:r>
      <w:r>
        <w:rPr>
          <w:lang w:val="en-GB"/>
        </w:rPr>
        <w:t xml:space="preserve"> mapping, </w:t>
      </w:r>
      <w:r w:rsidR="00DE0729">
        <w:rPr>
          <w:lang w:val="en-GB"/>
        </w:rPr>
        <w:t>in</w:t>
      </w:r>
      <w:r>
        <w:rPr>
          <w:lang w:val="en-GB"/>
        </w:rPr>
        <w:t xml:space="preserve"> contrast, this relation is explicitly modelled</w:t>
      </w:r>
      <w:r w:rsidR="00B04C60">
        <w:rPr>
          <w:lang w:val="en-GB"/>
        </w:rPr>
        <w:t xml:space="preserve">, on the </w:t>
      </w:r>
      <w:r w:rsidR="002B70B5">
        <w:rPr>
          <w:lang w:val="en-GB"/>
        </w:rPr>
        <w:t xml:space="preserve">(optimistic) </w:t>
      </w:r>
      <w:r w:rsidR="00B04C60">
        <w:rPr>
          <w:lang w:val="en-GB"/>
        </w:rPr>
        <w:t>assumption that the literal ‘</w:t>
      </w:r>
      <w:proofErr w:type="spellStart"/>
      <w:r w:rsidR="00B04C60">
        <w:rPr>
          <w:lang w:val="en-GB"/>
        </w:rPr>
        <w:t>Serie</w:t>
      </w:r>
      <w:proofErr w:type="spellEnd"/>
      <w:r w:rsidR="00B04C60">
        <w:rPr>
          <w:lang w:val="en-GB"/>
        </w:rPr>
        <w:t xml:space="preserve"> : </w:t>
      </w:r>
      <w:proofErr w:type="spellStart"/>
      <w:r w:rsidR="00B04C60">
        <w:rPr>
          <w:lang w:val="en-GB"/>
        </w:rPr>
        <w:t>Palaestra</w:t>
      </w:r>
      <w:proofErr w:type="spellEnd"/>
      <w:r w:rsidR="00B04C60">
        <w:rPr>
          <w:lang w:val="en-GB"/>
        </w:rPr>
        <w:t xml:space="preserve"> ; 257’ could be exploited.</w:t>
      </w:r>
    </w:p>
    <w:p w:rsidR="00B04C60" w:rsidRDefault="00B04C60" w:rsidP="00B04C60">
      <w:pPr>
        <w:ind w:firstLine="284"/>
        <w:jc w:val="both"/>
        <w:rPr>
          <w:lang w:val="en-GB"/>
        </w:rPr>
      </w:pPr>
      <w:r>
        <w:rPr>
          <w:lang w:val="en-GB"/>
        </w:rPr>
        <w:t>The graphs make it possible to answer the following questions, among others:</w:t>
      </w:r>
    </w:p>
    <w:p w:rsidR="00B04C60" w:rsidRDefault="00B04C60" w:rsidP="00B04C60">
      <w:pPr>
        <w:pStyle w:val="Paragraphedeliste"/>
        <w:numPr>
          <w:ilvl w:val="0"/>
          <w:numId w:val="2"/>
        </w:numPr>
        <w:jc w:val="both"/>
        <w:rPr>
          <w:lang w:val="en-GB"/>
        </w:rPr>
      </w:pPr>
      <w:r>
        <w:rPr>
          <w:lang w:val="en-GB"/>
        </w:rPr>
        <w:t>Give me 20</w:t>
      </w:r>
      <w:r w:rsidRPr="00B04C60">
        <w:rPr>
          <w:vertAlign w:val="superscript"/>
          <w:lang w:val="en-GB"/>
        </w:rPr>
        <w:t>th</w:t>
      </w:r>
      <w:r>
        <w:rPr>
          <w:lang w:val="en-GB"/>
        </w:rPr>
        <w:t xml:space="preserve"> century studies that are related in some way to </w:t>
      </w:r>
      <w:r w:rsidRPr="009D4863">
        <w:rPr>
          <w:i/>
          <w:iCs/>
          <w:lang w:val="en-GB"/>
        </w:rPr>
        <w:t>Hamlet</w:t>
      </w:r>
      <w:r>
        <w:rPr>
          <w:lang w:val="en-GB"/>
        </w:rPr>
        <w:t>.</w:t>
      </w:r>
    </w:p>
    <w:p w:rsidR="00E41A7E" w:rsidRDefault="00E41A7E" w:rsidP="00E41A7E">
      <w:pPr>
        <w:pStyle w:val="Paragraphedeliste"/>
        <w:numPr>
          <w:ilvl w:val="0"/>
          <w:numId w:val="2"/>
        </w:numPr>
        <w:jc w:val="both"/>
        <w:rPr>
          <w:lang w:val="en-GB"/>
        </w:rPr>
      </w:pPr>
      <w:r>
        <w:rPr>
          <w:lang w:val="en-GB"/>
        </w:rPr>
        <w:t>Give me 20</w:t>
      </w:r>
      <w:r w:rsidRPr="00B04C60">
        <w:rPr>
          <w:vertAlign w:val="superscript"/>
          <w:lang w:val="en-GB"/>
        </w:rPr>
        <w:t>th</w:t>
      </w:r>
      <w:r>
        <w:rPr>
          <w:lang w:val="en-GB"/>
        </w:rPr>
        <w:t xml:space="preserve"> century studies that are related in some way to Schlegel.</w:t>
      </w:r>
    </w:p>
    <w:p w:rsidR="00B04C60" w:rsidRPr="00BE3FA4" w:rsidRDefault="00B04C60" w:rsidP="00B04C60">
      <w:pPr>
        <w:pStyle w:val="Paragraphedeliste"/>
        <w:numPr>
          <w:ilvl w:val="0"/>
          <w:numId w:val="2"/>
        </w:numPr>
        <w:jc w:val="both"/>
        <w:rPr>
          <w:lang w:val="en-GB"/>
        </w:rPr>
      </w:pPr>
      <w:r>
        <w:rPr>
          <w:lang w:val="en-GB"/>
        </w:rPr>
        <w:t>Give me studies about how the German Romanticism understood Shakespeare’s works.</w:t>
      </w:r>
    </w:p>
    <w:p w:rsidR="00B04C60" w:rsidRPr="00BE3FA4" w:rsidRDefault="00B04C60" w:rsidP="00B04C60">
      <w:pPr>
        <w:pStyle w:val="Paragraphedeliste"/>
        <w:numPr>
          <w:ilvl w:val="0"/>
          <w:numId w:val="2"/>
        </w:numPr>
        <w:jc w:val="both"/>
        <w:rPr>
          <w:lang w:val="en-GB"/>
        </w:rPr>
      </w:pPr>
      <w:r>
        <w:rPr>
          <w:lang w:val="en-GB"/>
        </w:rPr>
        <w:t>Give me studies in German about translation issues.</w:t>
      </w:r>
    </w:p>
    <w:p w:rsidR="00B04C60" w:rsidRDefault="00B04C60" w:rsidP="00B04C60">
      <w:pPr>
        <w:ind w:firstLine="284"/>
        <w:jc w:val="both"/>
        <w:rPr>
          <w:lang w:val="en-GB"/>
        </w:rPr>
      </w:pPr>
      <w:r>
        <w:rPr>
          <w:lang w:val="en-GB"/>
        </w:rPr>
        <w:t>They could make it possible to answer the following question, among others, if some literals could be processed and transformed into exploitable data:</w:t>
      </w:r>
    </w:p>
    <w:p w:rsidR="00B04C60" w:rsidRDefault="00B04C60" w:rsidP="00B04C60">
      <w:pPr>
        <w:pStyle w:val="Paragraphedeliste"/>
        <w:numPr>
          <w:ilvl w:val="0"/>
          <w:numId w:val="4"/>
        </w:numPr>
        <w:jc w:val="both"/>
        <w:rPr>
          <w:lang w:val="en-GB"/>
        </w:rPr>
      </w:pPr>
      <w:r>
        <w:rPr>
          <w:lang w:val="en-GB"/>
        </w:rPr>
        <w:t xml:space="preserve">Give me volumes of the </w:t>
      </w:r>
      <w:proofErr w:type="spellStart"/>
      <w:r w:rsidRPr="00B04C60">
        <w:rPr>
          <w:i/>
          <w:iCs/>
          <w:lang w:val="en-GB"/>
        </w:rPr>
        <w:t>Palaestra</w:t>
      </w:r>
      <w:proofErr w:type="spellEnd"/>
      <w:r>
        <w:rPr>
          <w:lang w:val="en-GB"/>
        </w:rPr>
        <w:t xml:space="preserve"> series</w:t>
      </w:r>
      <w:r w:rsidR="008B4176">
        <w:rPr>
          <w:lang w:val="en-GB"/>
        </w:rPr>
        <w:t>.</w:t>
      </w:r>
      <w:r>
        <w:rPr>
          <w:lang w:val="en-GB"/>
        </w:rPr>
        <w:t xml:space="preserve"> [This implies that the information about the series in which the publication was published – </w:t>
      </w:r>
      <w:proofErr w:type="spellStart"/>
      <w:r w:rsidRPr="00B04C60">
        <w:rPr>
          <w:i/>
          <w:lang w:val="en-GB"/>
        </w:rPr>
        <w:t>Palaestra</w:t>
      </w:r>
      <w:proofErr w:type="spellEnd"/>
      <w:r>
        <w:rPr>
          <w:lang w:val="en-GB"/>
        </w:rPr>
        <w:t xml:space="preserve"> – could be extracted from the literal in which it is buried.]</w:t>
      </w:r>
    </w:p>
    <w:p w:rsidR="00B04C60" w:rsidRDefault="00B04C60" w:rsidP="00B04C60">
      <w:pPr>
        <w:ind w:firstLine="284"/>
        <w:jc w:val="both"/>
        <w:rPr>
          <w:lang w:val="en-GB"/>
        </w:rPr>
      </w:pPr>
      <w:r>
        <w:rPr>
          <w:lang w:val="en-GB"/>
        </w:rPr>
        <w:t>They do not make it possible to answer the following questions, among others:</w:t>
      </w:r>
    </w:p>
    <w:p w:rsidR="00B04C60" w:rsidRPr="00802C91" w:rsidRDefault="00B04C60" w:rsidP="00B04C60">
      <w:pPr>
        <w:pStyle w:val="Paragraphedeliste"/>
        <w:numPr>
          <w:ilvl w:val="0"/>
          <w:numId w:val="3"/>
        </w:numPr>
        <w:jc w:val="both"/>
        <w:rPr>
          <w:lang w:val="en-GB"/>
        </w:rPr>
      </w:pPr>
      <w:r w:rsidRPr="00BE3FA4">
        <w:rPr>
          <w:lang w:val="en-GB"/>
        </w:rPr>
        <w:t>Wh</w:t>
      </w:r>
      <w:r>
        <w:rPr>
          <w:lang w:val="en-GB"/>
        </w:rPr>
        <w:t>ich version</w:t>
      </w:r>
      <w:r w:rsidRPr="00BE3FA4">
        <w:rPr>
          <w:lang w:val="en-GB"/>
        </w:rPr>
        <w:t xml:space="preserve"> of </w:t>
      </w:r>
      <w:r w:rsidRPr="00BE3FA4">
        <w:rPr>
          <w:i/>
          <w:iCs/>
          <w:lang w:val="en-GB"/>
        </w:rPr>
        <w:t>Hamlet</w:t>
      </w:r>
      <w:r>
        <w:rPr>
          <w:iCs/>
          <w:lang w:val="en-GB"/>
        </w:rPr>
        <w:t xml:space="preserve"> did Schlegel translate?</w:t>
      </w:r>
    </w:p>
    <w:p w:rsidR="00B04C60" w:rsidRPr="00BE3FA4" w:rsidRDefault="00B04C60" w:rsidP="00B04C60">
      <w:pPr>
        <w:pStyle w:val="Paragraphedeliste"/>
        <w:numPr>
          <w:ilvl w:val="0"/>
          <w:numId w:val="3"/>
        </w:numPr>
        <w:jc w:val="both"/>
        <w:rPr>
          <w:lang w:val="en-GB"/>
        </w:rPr>
      </w:pPr>
      <w:r>
        <w:rPr>
          <w:iCs/>
          <w:lang w:val="en-GB"/>
        </w:rPr>
        <w:t>What did Ophelia look like?</w:t>
      </w:r>
    </w:p>
    <w:p w:rsidR="00E21A25" w:rsidRDefault="00E21A25" w:rsidP="00E21A25">
      <w:pPr>
        <w:ind w:firstLine="284"/>
        <w:jc w:val="both"/>
        <w:rPr>
          <w:lang w:val="en-GB"/>
        </w:rPr>
      </w:pPr>
    </w:p>
    <w:p w:rsidR="00E21A25" w:rsidRPr="006D64C1" w:rsidRDefault="00E21A25" w:rsidP="00E21A25">
      <w:pPr>
        <w:jc w:val="both"/>
        <w:rPr>
          <w:sz w:val="32"/>
          <w:u w:val="double"/>
          <w:lang w:val="en-GB"/>
        </w:rPr>
      </w:pPr>
      <w:r w:rsidRPr="006D64C1">
        <w:rPr>
          <w:sz w:val="32"/>
          <w:u w:val="double"/>
          <w:lang w:val="en-GB"/>
        </w:rPr>
        <w:t xml:space="preserve">Comments on the </w:t>
      </w:r>
      <w:r>
        <w:rPr>
          <w:sz w:val="32"/>
          <w:u w:val="double"/>
          <w:lang w:val="en-GB"/>
        </w:rPr>
        <w:t>P</w:t>
      </w:r>
      <w:r w:rsidRPr="006D64C1">
        <w:rPr>
          <w:sz w:val="32"/>
          <w:u w:val="double"/>
          <w:lang w:val="en-GB"/>
        </w:rPr>
        <w:t xml:space="preserve"> example</w:t>
      </w:r>
    </w:p>
    <w:p w:rsidR="002B70B5" w:rsidRDefault="002B70B5" w:rsidP="00E22482">
      <w:pPr>
        <w:ind w:firstLine="284"/>
        <w:jc w:val="both"/>
        <w:rPr>
          <w:lang w:val="en-GB"/>
        </w:rPr>
      </w:pPr>
      <w:r>
        <w:rPr>
          <w:lang w:val="en-GB"/>
        </w:rPr>
        <w:lastRenderedPageBreak/>
        <w:t>&lt;</w:t>
      </w:r>
      <w:hyperlink r:id="rId15" w:history="1">
        <w:r w:rsidRPr="005814C1">
          <w:rPr>
            <w:rStyle w:val="Lienhypertexte"/>
            <w:lang w:val="en-GB"/>
          </w:rPr>
          <w:t>http://www.europeana.eu/portal/record/04202/073685A2283127728C7F7A690256D18CE84D2F26.html</w:t>
        </w:r>
      </w:hyperlink>
      <w:r>
        <w:rPr>
          <w:lang w:val="en-GB"/>
        </w:rPr>
        <w:t>&gt;.</w:t>
      </w:r>
    </w:p>
    <w:p w:rsidR="00E21A25" w:rsidRDefault="00E21A25" w:rsidP="00E22482">
      <w:pPr>
        <w:ind w:firstLine="284"/>
        <w:jc w:val="both"/>
        <w:rPr>
          <w:lang w:val="en-GB"/>
        </w:rPr>
      </w:pPr>
      <w:r>
        <w:rPr>
          <w:lang w:val="en-GB"/>
        </w:rPr>
        <w:t xml:space="preserve">P corresponds to a copy of a publication containing French translations of both the Q1 and Q2 versions of </w:t>
      </w:r>
      <w:r w:rsidRPr="00E21A25">
        <w:rPr>
          <w:i/>
          <w:iCs/>
          <w:lang w:val="en-GB"/>
        </w:rPr>
        <w:t>Hamlet</w:t>
      </w:r>
      <w:r>
        <w:rPr>
          <w:lang w:val="en-GB"/>
        </w:rPr>
        <w:t xml:space="preserve">. It is an interesting case of a Manifestation that embodies two distinct Expressions of the same Work. Current cataloguing practice fails to deliver that important information to users in the form of structured data; in the metadata provided to </w:t>
      </w:r>
      <w:proofErr w:type="spellStart"/>
      <w:r>
        <w:rPr>
          <w:lang w:val="en-GB"/>
        </w:rPr>
        <w:t>Europeana</w:t>
      </w:r>
      <w:proofErr w:type="spellEnd"/>
      <w:r>
        <w:rPr>
          <w:lang w:val="en-GB"/>
        </w:rPr>
        <w:t>, it is only expressed as a literal in Dutch language: ‘</w:t>
      </w:r>
      <w:proofErr w:type="spellStart"/>
      <w:r>
        <w:rPr>
          <w:lang w:val="en-GB"/>
        </w:rPr>
        <w:t>Vertaling</w:t>
      </w:r>
      <w:proofErr w:type="spellEnd"/>
      <w:r>
        <w:rPr>
          <w:lang w:val="en-GB"/>
        </w:rPr>
        <w:t xml:space="preserve"> van de </w:t>
      </w:r>
      <w:proofErr w:type="spellStart"/>
      <w:r>
        <w:rPr>
          <w:lang w:val="en-GB"/>
        </w:rPr>
        <w:t>uitgave</w:t>
      </w:r>
      <w:proofErr w:type="spellEnd"/>
      <w:r>
        <w:rPr>
          <w:lang w:val="en-GB"/>
        </w:rPr>
        <w:t xml:space="preserve">: </w:t>
      </w:r>
      <w:proofErr w:type="spellStart"/>
      <w:r>
        <w:rPr>
          <w:lang w:val="en-GB"/>
        </w:rPr>
        <w:t>Londres</w:t>
      </w:r>
      <w:proofErr w:type="spellEnd"/>
      <w:r>
        <w:rPr>
          <w:lang w:val="en-GB"/>
        </w:rPr>
        <w:t xml:space="preserve">: </w:t>
      </w:r>
      <w:proofErr w:type="spellStart"/>
      <w:r>
        <w:rPr>
          <w:lang w:val="en-GB"/>
        </w:rPr>
        <w:t>Trundell</w:t>
      </w:r>
      <w:proofErr w:type="spellEnd"/>
      <w:r>
        <w:rPr>
          <w:lang w:val="en-GB"/>
        </w:rPr>
        <w:t xml:space="preserve">, 1603; en: </w:t>
      </w:r>
      <w:proofErr w:type="spellStart"/>
      <w:r>
        <w:rPr>
          <w:lang w:val="en-GB"/>
        </w:rPr>
        <w:t>Londres</w:t>
      </w:r>
      <w:proofErr w:type="spellEnd"/>
      <w:r>
        <w:rPr>
          <w:lang w:val="en-GB"/>
        </w:rPr>
        <w:t>: I. R., 1604’ (i.e., ‘Translation of t</w:t>
      </w:r>
      <w:r w:rsidR="00AB3386">
        <w:rPr>
          <w:lang w:val="en-GB"/>
        </w:rPr>
        <w:t xml:space="preserve">he following editions: London: </w:t>
      </w:r>
      <w:proofErr w:type="spellStart"/>
      <w:r w:rsidR="00AB3386">
        <w:rPr>
          <w:lang w:val="en-GB"/>
        </w:rPr>
        <w:t>Trundell</w:t>
      </w:r>
      <w:proofErr w:type="spellEnd"/>
      <w:r w:rsidR="00AB3386">
        <w:rPr>
          <w:lang w:val="en-GB"/>
        </w:rPr>
        <w:t>, 1603, and London: I. R., 1604’). Although I am not sure it would be feasible to extract that information from the metadata such as it stands, I made the mappings as though it were.</w:t>
      </w:r>
    </w:p>
    <w:p w:rsidR="0088332F" w:rsidRDefault="0088332F" w:rsidP="0088332F">
      <w:pPr>
        <w:ind w:firstLine="284"/>
        <w:jc w:val="both"/>
        <w:rPr>
          <w:lang w:val="en-GB"/>
        </w:rPr>
      </w:pPr>
      <w:r>
        <w:rPr>
          <w:lang w:val="en-GB"/>
        </w:rPr>
        <w:t>(For graphical representations of the EDM and FRBR</w:t>
      </w:r>
      <w:r w:rsidRPr="009D4863">
        <w:rPr>
          <w:vertAlign w:val="subscript"/>
          <w:lang w:val="en-GB"/>
        </w:rPr>
        <w:t>OO</w:t>
      </w:r>
      <w:r>
        <w:rPr>
          <w:lang w:val="en-GB"/>
        </w:rPr>
        <w:t xml:space="preserve"> mappings, see slides 12 and 13 of the PowerPoint document).</w:t>
      </w:r>
    </w:p>
    <w:p w:rsidR="0088332F" w:rsidRDefault="0088332F" w:rsidP="00E22482">
      <w:pPr>
        <w:ind w:firstLine="284"/>
        <w:jc w:val="both"/>
        <w:rPr>
          <w:lang w:val="en-GB"/>
        </w:rPr>
      </w:pPr>
      <w:r w:rsidRPr="008B4176">
        <w:rPr>
          <w:b/>
          <w:bCs/>
          <w:lang w:val="en-GB"/>
        </w:rPr>
        <w:t>The correct identification of the Expressions makes it possible to establish the correct semantic link between P and O</w:t>
      </w:r>
      <w:r>
        <w:rPr>
          <w:lang w:val="en-GB"/>
        </w:rPr>
        <w:t xml:space="preserve"> (P contains a translation of the same text that O contains).</w:t>
      </w:r>
    </w:p>
    <w:p w:rsidR="0088332F" w:rsidRDefault="0088332F" w:rsidP="0088332F">
      <w:pPr>
        <w:ind w:firstLine="284"/>
        <w:jc w:val="both"/>
        <w:rPr>
          <w:lang w:val="en-GB"/>
        </w:rPr>
      </w:pPr>
      <w:r>
        <w:rPr>
          <w:lang w:val="en-GB"/>
        </w:rPr>
        <w:t>The graphs make it possible to answer the following questions, among others:</w:t>
      </w:r>
    </w:p>
    <w:p w:rsidR="00724570" w:rsidRDefault="00724570" w:rsidP="00724570">
      <w:pPr>
        <w:pStyle w:val="Paragraphedeliste"/>
        <w:numPr>
          <w:ilvl w:val="0"/>
          <w:numId w:val="2"/>
        </w:numPr>
        <w:jc w:val="both"/>
        <w:rPr>
          <w:lang w:val="en-GB"/>
        </w:rPr>
      </w:pPr>
      <w:r>
        <w:rPr>
          <w:lang w:val="en-GB"/>
        </w:rPr>
        <w:t xml:space="preserve">Give me any edition of </w:t>
      </w:r>
      <w:r w:rsidRPr="009D4863">
        <w:rPr>
          <w:i/>
          <w:iCs/>
          <w:lang w:val="en-GB"/>
        </w:rPr>
        <w:t>Hamlet,</w:t>
      </w:r>
      <w:r>
        <w:rPr>
          <w:lang w:val="en-GB"/>
        </w:rPr>
        <w:t xml:space="preserve"> provided it is in French.</w:t>
      </w:r>
    </w:p>
    <w:p w:rsidR="00724570" w:rsidRPr="00BE3FA4" w:rsidRDefault="00724570" w:rsidP="00724570">
      <w:pPr>
        <w:pStyle w:val="Paragraphedeliste"/>
        <w:numPr>
          <w:ilvl w:val="0"/>
          <w:numId w:val="2"/>
        </w:numPr>
        <w:jc w:val="both"/>
        <w:rPr>
          <w:lang w:val="en-GB"/>
        </w:rPr>
      </w:pPr>
      <w:r>
        <w:rPr>
          <w:lang w:val="en-GB"/>
        </w:rPr>
        <w:t>Give me all Romantic Era editions of Shakespeare’s works.</w:t>
      </w:r>
    </w:p>
    <w:p w:rsidR="00724570" w:rsidRPr="00BE3FA4" w:rsidRDefault="00724570" w:rsidP="00724570">
      <w:pPr>
        <w:pStyle w:val="Paragraphedeliste"/>
        <w:numPr>
          <w:ilvl w:val="0"/>
          <w:numId w:val="2"/>
        </w:numPr>
        <w:jc w:val="both"/>
        <w:rPr>
          <w:lang w:val="en-GB"/>
        </w:rPr>
      </w:pPr>
      <w:r w:rsidRPr="00BE3FA4">
        <w:rPr>
          <w:lang w:val="en-GB"/>
        </w:rPr>
        <w:t xml:space="preserve">Who published </w:t>
      </w:r>
      <w:r w:rsidRPr="00BE3FA4">
        <w:rPr>
          <w:i/>
          <w:iCs/>
          <w:lang w:val="en-GB"/>
        </w:rPr>
        <w:t>Hamlet</w:t>
      </w:r>
      <w:r w:rsidRPr="00BE3FA4">
        <w:rPr>
          <w:lang w:val="en-GB"/>
        </w:rPr>
        <w:t xml:space="preserve"> in 18</w:t>
      </w:r>
      <w:r>
        <w:rPr>
          <w:lang w:val="en-GB"/>
        </w:rPr>
        <w:t>65</w:t>
      </w:r>
      <w:r w:rsidRPr="00BE3FA4">
        <w:rPr>
          <w:lang w:val="en-GB"/>
        </w:rPr>
        <w:t>?</w:t>
      </w:r>
    </w:p>
    <w:p w:rsidR="00724570" w:rsidRPr="00A3370C" w:rsidRDefault="00724570" w:rsidP="00724570">
      <w:pPr>
        <w:pStyle w:val="Paragraphedeliste"/>
        <w:numPr>
          <w:ilvl w:val="0"/>
          <w:numId w:val="2"/>
        </w:numPr>
        <w:jc w:val="both"/>
        <w:rPr>
          <w:lang w:val="en-GB"/>
        </w:rPr>
      </w:pPr>
      <w:r w:rsidRPr="00BE3FA4">
        <w:rPr>
          <w:lang w:val="en-GB"/>
        </w:rPr>
        <w:t>What are the names of 19</w:t>
      </w:r>
      <w:r w:rsidRPr="00BE3FA4">
        <w:rPr>
          <w:vertAlign w:val="superscript"/>
          <w:lang w:val="en-GB"/>
        </w:rPr>
        <w:t>th</w:t>
      </w:r>
      <w:r w:rsidRPr="00BE3FA4">
        <w:rPr>
          <w:lang w:val="en-GB"/>
        </w:rPr>
        <w:t xml:space="preserve"> century </w:t>
      </w:r>
      <w:r>
        <w:rPr>
          <w:lang w:val="en-GB"/>
        </w:rPr>
        <w:t>transla</w:t>
      </w:r>
      <w:r w:rsidRPr="00BE3FA4">
        <w:rPr>
          <w:lang w:val="en-GB"/>
        </w:rPr>
        <w:t xml:space="preserve">tors of </w:t>
      </w:r>
      <w:r>
        <w:rPr>
          <w:i/>
          <w:iCs/>
          <w:lang w:val="en-GB"/>
        </w:rPr>
        <w:t>Hamlet</w:t>
      </w:r>
      <w:r>
        <w:rPr>
          <w:iCs/>
          <w:lang w:val="en-GB"/>
        </w:rPr>
        <w:t xml:space="preserve"> into French?</w:t>
      </w:r>
    </w:p>
    <w:p w:rsidR="00724570" w:rsidRPr="00BE3FA4" w:rsidRDefault="00724570" w:rsidP="00724570">
      <w:pPr>
        <w:pStyle w:val="Paragraphedeliste"/>
        <w:numPr>
          <w:ilvl w:val="0"/>
          <w:numId w:val="2"/>
        </w:numPr>
        <w:jc w:val="both"/>
        <w:rPr>
          <w:lang w:val="en-GB"/>
        </w:rPr>
      </w:pPr>
      <w:r>
        <w:rPr>
          <w:iCs/>
          <w:lang w:val="en-GB"/>
        </w:rPr>
        <w:t xml:space="preserve">Into what languages was </w:t>
      </w:r>
      <w:r w:rsidRPr="00A3370C">
        <w:rPr>
          <w:i/>
          <w:iCs/>
          <w:lang w:val="en-GB"/>
        </w:rPr>
        <w:t>Hamlet</w:t>
      </w:r>
      <w:r>
        <w:rPr>
          <w:iCs/>
          <w:lang w:val="en-GB"/>
        </w:rPr>
        <w:t xml:space="preserve"> translated in the 19</w:t>
      </w:r>
      <w:r w:rsidRPr="00A3370C">
        <w:rPr>
          <w:iCs/>
          <w:vertAlign w:val="superscript"/>
          <w:lang w:val="en-GB"/>
        </w:rPr>
        <w:t>th</w:t>
      </w:r>
      <w:r>
        <w:rPr>
          <w:iCs/>
          <w:lang w:val="en-GB"/>
        </w:rPr>
        <w:t xml:space="preserve"> century?</w:t>
      </w:r>
    </w:p>
    <w:p w:rsidR="00724570" w:rsidRDefault="00724570" w:rsidP="00724570">
      <w:pPr>
        <w:ind w:firstLine="284"/>
        <w:jc w:val="both"/>
        <w:rPr>
          <w:lang w:val="en-GB"/>
        </w:rPr>
      </w:pPr>
      <w:r>
        <w:rPr>
          <w:lang w:val="en-GB"/>
        </w:rPr>
        <w:t>If (and only if) the information element “</w:t>
      </w:r>
      <w:proofErr w:type="spellStart"/>
      <w:r>
        <w:rPr>
          <w:lang w:val="en-GB"/>
        </w:rPr>
        <w:t>Vertaling</w:t>
      </w:r>
      <w:proofErr w:type="spellEnd"/>
      <w:r>
        <w:rPr>
          <w:lang w:val="en-GB"/>
        </w:rPr>
        <w:t xml:space="preserve"> van de </w:t>
      </w:r>
      <w:proofErr w:type="spellStart"/>
      <w:r>
        <w:rPr>
          <w:lang w:val="en-GB"/>
        </w:rPr>
        <w:t>uitgave</w:t>
      </w:r>
      <w:proofErr w:type="spellEnd"/>
      <w:r>
        <w:rPr>
          <w:lang w:val="en-GB"/>
        </w:rPr>
        <w:t xml:space="preserve">: </w:t>
      </w:r>
      <w:proofErr w:type="spellStart"/>
      <w:r>
        <w:rPr>
          <w:lang w:val="en-GB"/>
        </w:rPr>
        <w:t>Londres</w:t>
      </w:r>
      <w:proofErr w:type="spellEnd"/>
      <w:r>
        <w:rPr>
          <w:lang w:val="en-GB"/>
        </w:rPr>
        <w:t xml:space="preserve">: </w:t>
      </w:r>
      <w:proofErr w:type="spellStart"/>
      <w:r>
        <w:rPr>
          <w:lang w:val="en-GB"/>
        </w:rPr>
        <w:t>Trundell</w:t>
      </w:r>
      <w:proofErr w:type="spellEnd"/>
      <w:r>
        <w:rPr>
          <w:lang w:val="en-GB"/>
        </w:rPr>
        <w:t xml:space="preserve">, 1603; en: </w:t>
      </w:r>
      <w:proofErr w:type="spellStart"/>
      <w:r>
        <w:rPr>
          <w:lang w:val="en-GB"/>
        </w:rPr>
        <w:t>Londres</w:t>
      </w:r>
      <w:proofErr w:type="spellEnd"/>
      <w:r>
        <w:rPr>
          <w:lang w:val="en-GB"/>
        </w:rPr>
        <w:t>: I. R., 1604]’ can be exploited, then these graphs also make it possible to answer the following questions:</w:t>
      </w:r>
    </w:p>
    <w:p w:rsidR="00724570" w:rsidRPr="00802C91" w:rsidRDefault="00724570" w:rsidP="00724570">
      <w:pPr>
        <w:pStyle w:val="Paragraphedeliste"/>
        <w:numPr>
          <w:ilvl w:val="0"/>
          <w:numId w:val="3"/>
        </w:numPr>
        <w:jc w:val="both"/>
        <w:rPr>
          <w:lang w:val="en-GB"/>
        </w:rPr>
      </w:pPr>
      <w:r w:rsidRPr="00BE3FA4">
        <w:rPr>
          <w:lang w:val="en-GB"/>
        </w:rPr>
        <w:t>Where can I find</w:t>
      </w:r>
      <w:r>
        <w:rPr>
          <w:lang w:val="en-GB"/>
        </w:rPr>
        <w:t xml:space="preserve"> (even in French translation)</w:t>
      </w:r>
      <w:r w:rsidRPr="00BE3FA4">
        <w:rPr>
          <w:lang w:val="en-GB"/>
        </w:rPr>
        <w:t xml:space="preserve"> the ‘Bad Quarto’ </w:t>
      </w:r>
      <w:r>
        <w:rPr>
          <w:lang w:val="en-GB"/>
        </w:rPr>
        <w:t xml:space="preserve">version </w:t>
      </w:r>
      <w:r w:rsidRPr="00BE3FA4">
        <w:rPr>
          <w:lang w:val="en-GB"/>
        </w:rPr>
        <w:t xml:space="preserve">of </w:t>
      </w:r>
      <w:r w:rsidRPr="00BE3FA4">
        <w:rPr>
          <w:i/>
          <w:iCs/>
          <w:lang w:val="en-GB"/>
        </w:rPr>
        <w:t>Hamlet?</w:t>
      </w:r>
    </w:p>
    <w:p w:rsidR="00724570" w:rsidRPr="00802C91" w:rsidRDefault="00724570" w:rsidP="00724570">
      <w:pPr>
        <w:pStyle w:val="Paragraphedeliste"/>
        <w:numPr>
          <w:ilvl w:val="0"/>
          <w:numId w:val="3"/>
        </w:numPr>
        <w:jc w:val="both"/>
        <w:rPr>
          <w:lang w:val="en-GB"/>
        </w:rPr>
      </w:pPr>
      <w:r w:rsidRPr="00BE3FA4">
        <w:rPr>
          <w:lang w:val="en-GB"/>
        </w:rPr>
        <w:t>Where can I find</w:t>
      </w:r>
      <w:r>
        <w:rPr>
          <w:lang w:val="en-GB"/>
        </w:rPr>
        <w:t xml:space="preserve"> (even in French translation)</w:t>
      </w:r>
      <w:r w:rsidRPr="00BE3FA4">
        <w:rPr>
          <w:lang w:val="en-GB"/>
        </w:rPr>
        <w:t xml:space="preserve"> the ‘</w:t>
      </w:r>
      <w:r>
        <w:rPr>
          <w:lang w:val="en-GB"/>
        </w:rPr>
        <w:t>Goo</w:t>
      </w:r>
      <w:r w:rsidRPr="00BE3FA4">
        <w:rPr>
          <w:lang w:val="en-GB"/>
        </w:rPr>
        <w:t xml:space="preserve">d Quarto’ </w:t>
      </w:r>
      <w:r>
        <w:rPr>
          <w:lang w:val="en-GB"/>
        </w:rPr>
        <w:t xml:space="preserve">version </w:t>
      </w:r>
      <w:r w:rsidRPr="00BE3FA4">
        <w:rPr>
          <w:lang w:val="en-GB"/>
        </w:rPr>
        <w:t xml:space="preserve">of </w:t>
      </w:r>
      <w:r w:rsidRPr="00BE3FA4">
        <w:rPr>
          <w:i/>
          <w:iCs/>
          <w:lang w:val="en-GB"/>
        </w:rPr>
        <w:t>Hamlet?</w:t>
      </w:r>
    </w:p>
    <w:p w:rsidR="00724570" w:rsidRPr="00975FFA" w:rsidRDefault="00724570" w:rsidP="00724570">
      <w:pPr>
        <w:pStyle w:val="Paragraphedeliste"/>
        <w:numPr>
          <w:ilvl w:val="0"/>
          <w:numId w:val="3"/>
        </w:numPr>
        <w:jc w:val="both"/>
        <w:rPr>
          <w:lang w:val="en-GB"/>
        </w:rPr>
      </w:pPr>
      <w:r>
        <w:rPr>
          <w:iCs/>
          <w:lang w:val="en-GB"/>
        </w:rPr>
        <w:t xml:space="preserve">Which </w:t>
      </w:r>
      <w:r w:rsidR="006D4830">
        <w:rPr>
          <w:iCs/>
          <w:lang w:val="en-GB"/>
        </w:rPr>
        <w:t>earlier</w:t>
      </w:r>
      <w:r>
        <w:rPr>
          <w:iCs/>
          <w:lang w:val="en-GB"/>
        </w:rPr>
        <w:t xml:space="preserve"> versions of </w:t>
      </w:r>
      <w:r w:rsidRPr="00802C91">
        <w:rPr>
          <w:i/>
          <w:iCs/>
          <w:lang w:val="en-GB"/>
        </w:rPr>
        <w:t>Hamlet</w:t>
      </w:r>
      <w:r>
        <w:rPr>
          <w:iCs/>
          <w:lang w:val="en-GB"/>
        </w:rPr>
        <w:t xml:space="preserve"> were republished in the second half of the 19</w:t>
      </w:r>
      <w:r w:rsidRPr="00802C91">
        <w:rPr>
          <w:iCs/>
          <w:vertAlign w:val="superscript"/>
          <w:lang w:val="en-GB"/>
        </w:rPr>
        <w:t>th</w:t>
      </w:r>
      <w:r>
        <w:rPr>
          <w:iCs/>
          <w:lang w:val="en-GB"/>
        </w:rPr>
        <w:t xml:space="preserve"> century?</w:t>
      </w:r>
    </w:p>
    <w:p w:rsidR="00724570" w:rsidRDefault="00724570" w:rsidP="00724570">
      <w:pPr>
        <w:ind w:firstLine="284"/>
        <w:jc w:val="both"/>
        <w:rPr>
          <w:lang w:val="en-GB"/>
        </w:rPr>
      </w:pPr>
      <w:r>
        <w:rPr>
          <w:lang w:val="en-GB"/>
        </w:rPr>
        <w:t>They do not make it possible to answer the following question, among others:</w:t>
      </w:r>
    </w:p>
    <w:p w:rsidR="00724570" w:rsidRPr="00BE3FA4" w:rsidRDefault="00724570" w:rsidP="00724570">
      <w:pPr>
        <w:pStyle w:val="Paragraphedeliste"/>
        <w:numPr>
          <w:ilvl w:val="0"/>
          <w:numId w:val="3"/>
        </w:numPr>
        <w:jc w:val="both"/>
        <w:rPr>
          <w:lang w:val="en-GB"/>
        </w:rPr>
      </w:pPr>
      <w:r>
        <w:rPr>
          <w:iCs/>
          <w:lang w:val="en-GB"/>
        </w:rPr>
        <w:t>What did Ophelia look like?</w:t>
      </w:r>
    </w:p>
    <w:p w:rsidR="0088332F" w:rsidRDefault="0088332F" w:rsidP="00E22482">
      <w:pPr>
        <w:ind w:firstLine="284"/>
        <w:jc w:val="both"/>
        <w:rPr>
          <w:lang w:val="en-GB"/>
        </w:rPr>
      </w:pPr>
    </w:p>
    <w:p w:rsidR="00724570" w:rsidRPr="006D64C1" w:rsidRDefault="00724570" w:rsidP="00724570">
      <w:pPr>
        <w:jc w:val="both"/>
        <w:rPr>
          <w:sz w:val="32"/>
          <w:u w:val="double"/>
          <w:lang w:val="en-GB"/>
        </w:rPr>
      </w:pPr>
      <w:r w:rsidRPr="006D64C1">
        <w:rPr>
          <w:sz w:val="32"/>
          <w:u w:val="double"/>
          <w:lang w:val="en-GB"/>
        </w:rPr>
        <w:t xml:space="preserve">Comments on the </w:t>
      </w:r>
      <w:r>
        <w:rPr>
          <w:sz w:val="32"/>
          <w:u w:val="double"/>
          <w:lang w:val="en-GB"/>
        </w:rPr>
        <w:t>C</w:t>
      </w:r>
      <w:r w:rsidRPr="006D64C1">
        <w:rPr>
          <w:sz w:val="32"/>
          <w:u w:val="double"/>
          <w:lang w:val="en-GB"/>
        </w:rPr>
        <w:t xml:space="preserve"> example</w:t>
      </w:r>
    </w:p>
    <w:p w:rsidR="00C649B2" w:rsidRDefault="00C649B2" w:rsidP="00E22482">
      <w:pPr>
        <w:ind w:firstLine="284"/>
        <w:jc w:val="both"/>
        <w:rPr>
          <w:lang w:val="en-GB"/>
        </w:rPr>
      </w:pPr>
      <w:r>
        <w:rPr>
          <w:lang w:val="en-GB"/>
        </w:rPr>
        <w:t>&lt;</w:t>
      </w:r>
      <w:hyperlink r:id="rId16" w:history="1">
        <w:r w:rsidRPr="005814C1">
          <w:rPr>
            <w:rStyle w:val="Lienhypertexte"/>
            <w:lang w:val="en-GB"/>
          </w:rPr>
          <w:t>http://www.europeana.eu/portal/record/9200103/6ACC4B8238AFEA8252EC48DC772DD4CCA3C01E7E.html</w:t>
        </w:r>
      </w:hyperlink>
      <w:r>
        <w:rPr>
          <w:lang w:val="en-GB"/>
        </w:rPr>
        <w:t>&gt;.</w:t>
      </w:r>
    </w:p>
    <w:p w:rsidR="00724570" w:rsidRDefault="00211459" w:rsidP="00E22482">
      <w:pPr>
        <w:ind w:firstLine="284"/>
        <w:jc w:val="both"/>
        <w:rPr>
          <w:lang w:val="en-GB"/>
        </w:rPr>
      </w:pPr>
      <w:r>
        <w:rPr>
          <w:lang w:val="en-GB"/>
        </w:rPr>
        <w:t>C corresponds to a copy</w:t>
      </w:r>
      <w:r w:rsidR="000A0367">
        <w:rPr>
          <w:lang w:val="en-GB"/>
        </w:rPr>
        <w:t xml:space="preserve"> (</w:t>
      </w:r>
      <w:r w:rsidR="00C649B2">
        <w:rPr>
          <w:lang w:val="en-GB"/>
        </w:rPr>
        <w:t>evident</w:t>
      </w:r>
      <w:r w:rsidR="000A0367">
        <w:rPr>
          <w:lang w:val="en-GB"/>
        </w:rPr>
        <w:t>ly found in a newspaper, but the provided metadata does not say a word about it)</w:t>
      </w:r>
      <w:r>
        <w:rPr>
          <w:lang w:val="en-GB"/>
        </w:rPr>
        <w:t xml:space="preserve"> of a lithograph</w:t>
      </w:r>
      <w:r w:rsidR="006F1E29">
        <w:rPr>
          <w:lang w:val="en-GB"/>
        </w:rPr>
        <w:t xml:space="preserve"> representing Hamlet as he delivers (in French translation) his famous line: ‘To be or not to be, that is the question.’ It is unclear whether the artist intended to represent a frozen moment from an actual performance, or to show how he imagined the event in his mind’s </w:t>
      </w:r>
      <w:r w:rsidR="006F1E29">
        <w:rPr>
          <w:lang w:val="en-GB"/>
        </w:rPr>
        <w:lastRenderedPageBreak/>
        <w:t xml:space="preserve">eye. In the absence of relevant documentation, the latter assumption is </w:t>
      </w:r>
      <w:r w:rsidR="000A0367">
        <w:rPr>
          <w:lang w:val="en-GB"/>
        </w:rPr>
        <w:t>a necessary default choice</w:t>
      </w:r>
      <w:r w:rsidR="006F1E29">
        <w:rPr>
          <w:lang w:val="en-GB"/>
        </w:rPr>
        <w:t xml:space="preserve">, and the relation is established directly between C and </w:t>
      </w:r>
      <w:r w:rsidR="006F1E29" w:rsidRPr="006F1E29">
        <w:rPr>
          <w:i/>
          <w:iCs/>
          <w:lang w:val="en-GB"/>
        </w:rPr>
        <w:t>Hamlet</w:t>
      </w:r>
      <w:r w:rsidR="006F1E29">
        <w:rPr>
          <w:lang w:val="en-GB"/>
        </w:rPr>
        <w:t xml:space="preserve"> as an abstract Work.</w:t>
      </w:r>
    </w:p>
    <w:p w:rsidR="00723EF4" w:rsidRDefault="00723EF4" w:rsidP="00E22482">
      <w:pPr>
        <w:ind w:firstLine="284"/>
        <w:jc w:val="both"/>
        <w:rPr>
          <w:lang w:val="en-GB"/>
        </w:rPr>
      </w:pPr>
      <w:r>
        <w:rPr>
          <w:lang w:val="en-GB"/>
        </w:rPr>
        <w:t>The very poor quality of the provided metadata (I can say so without offending anyone, as</w:t>
      </w:r>
      <w:r w:rsidR="00C649B2">
        <w:rPr>
          <w:lang w:val="en-GB"/>
        </w:rPr>
        <w:t xml:space="preserve"> it was provided by</w:t>
      </w:r>
      <w:r>
        <w:rPr>
          <w:lang w:val="en-GB"/>
        </w:rPr>
        <w:t xml:space="preserve"> </w:t>
      </w:r>
      <w:proofErr w:type="spellStart"/>
      <w:r>
        <w:rPr>
          <w:lang w:val="en-GB"/>
        </w:rPr>
        <w:t>BnF</w:t>
      </w:r>
      <w:proofErr w:type="spellEnd"/>
      <w:r>
        <w:rPr>
          <w:lang w:val="en-GB"/>
        </w:rPr>
        <w:t>) does not enable one to contextualize much this CHO, which considerably diminishes its cultural value.</w:t>
      </w:r>
    </w:p>
    <w:p w:rsidR="00206D27" w:rsidRDefault="00206D27" w:rsidP="00206D27">
      <w:pPr>
        <w:ind w:firstLine="284"/>
        <w:jc w:val="both"/>
        <w:rPr>
          <w:lang w:val="en-GB"/>
        </w:rPr>
      </w:pPr>
      <w:r>
        <w:rPr>
          <w:lang w:val="en-GB"/>
        </w:rPr>
        <w:t>(For graphical representations of the EDM and FRBR</w:t>
      </w:r>
      <w:r w:rsidRPr="009D4863">
        <w:rPr>
          <w:vertAlign w:val="subscript"/>
          <w:lang w:val="en-GB"/>
        </w:rPr>
        <w:t>OO</w:t>
      </w:r>
      <w:r>
        <w:rPr>
          <w:lang w:val="en-GB"/>
        </w:rPr>
        <w:t xml:space="preserve"> mappings, see slides 14, 15, 16 and 17 of the PowerPoint document).</w:t>
      </w:r>
    </w:p>
    <w:p w:rsidR="00206D27" w:rsidRDefault="00206D27" w:rsidP="00E22482">
      <w:pPr>
        <w:ind w:firstLine="284"/>
        <w:jc w:val="both"/>
        <w:rPr>
          <w:lang w:val="en-GB"/>
        </w:rPr>
      </w:pPr>
      <w:r>
        <w:rPr>
          <w:lang w:val="en-GB"/>
        </w:rPr>
        <w:t xml:space="preserve">One of the advantages </w:t>
      </w:r>
      <w:r w:rsidR="000A0367">
        <w:rPr>
          <w:lang w:val="en-GB"/>
        </w:rPr>
        <w:t>of</w:t>
      </w:r>
      <w:r>
        <w:rPr>
          <w:lang w:val="en-GB"/>
        </w:rPr>
        <w:t xml:space="preserve"> using FRBR</w:t>
      </w:r>
      <w:r w:rsidRPr="00206D27">
        <w:rPr>
          <w:vertAlign w:val="subscript"/>
          <w:lang w:val="en-GB"/>
        </w:rPr>
        <w:t>OO</w:t>
      </w:r>
      <w:r>
        <w:rPr>
          <w:lang w:val="en-GB"/>
        </w:rPr>
        <w:t xml:space="preserve"> is that it is an extension of CIDOC CRM; which means that it is always possible, when it comes to describing items that belong typically to museum </w:t>
      </w:r>
      <w:r w:rsidR="000A0367">
        <w:rPr>
          <w:lang w:val="en-GB"/>
        </w:rPr>
        <w:t>collections</w:t>
      </w:r>
      <w:r>
        <w:rPr>
          <w:lang w:val="en-GB"/>
        </w:rPr>
        <w:t xml:space="preserve"> rather than </w:t>
      </w:r>
      <w:r w:rsidR="000A0367">
        <w:rPr>
          <w:lang w:val="en-GB"/>
        </w:rPr>
        <w:t>library collections</w:t>
      </w:r>
      <w:r>
        <w:rPr>
          <w:lang w:val="en-GB"/>
        </w:rPr>
        <w:t>, to use a CIDOC CRM structure rather than the too constraining WEMI structure. WEMI does not fit all</w:t>
      </w:r>
      <w:r w:rsidR="000A0367">
        <w:rPr>
          <w:lang w:val="en-GB"/>
        </w:rPr>
        <w:t xml:space="preserve"> equally well</w:t>
      </w:r>
      <w:r>
        <w:rPr>
          <w:lang w:val="en-GB"/>
        </w:rPr>
        <w:t>: in the case of images, it is not necessarily always useful to distinguish painstakingly between a Work, an Expression, and a Manifestation. Therefore, I made two alternate mappings for C in both EDM and FRBR</w:t>
      </w:r>
      <w:r w:rsidRPr="00206D27">
        <w:rPr>
          <w:vertAlign w:val="subscript"/>
          <w:lang w:val="en-GB"/>
        </w:rPr>
        <w:t>OO</w:t>
      </w:r>
      <w:r>
        <w:rPr>
          <w:lang w:val="en-GB"/>
        </w:rPr>
        <w:t xml:space="preserve">: one that uses the WEMI structure (with indeed only very limited information at the Expression level), </w:t>
      </w:r>
      <w:r w:rsidR="000A0367">
        <w:rPr>
          <w:lang w:val="en-GB"/>
        </w:rPr>
        <w:t xml:space="preserve">and </w:t>
      </w:r>
      <w:r>
        <w:rPr>
          <w:lang w:val="en-GB"/>
        </w:rPr>
        <w:t>one that uses CIDOC CRM classes</w:t>
      </w:r>
      <w:r w:rsidR="004D569C">
        <w:rPr>
          <w:lang w:val="en-GB"/>
        </w:rPr>
        <w:t xml:space="preserve"> instead</w:t>
      </w:r>
      <w:r>
        <w:rPr>
          <w:lang w:val="en-GB"/>
        </w:rPr>
        <w:t xml:space="preserve">. However, in order to make that possible, </w:t>
      </w:r>
      <w:r w:rsidRPr="00CF5730">
        <w:rPr>
          <w:b/>
          <w:bCs/>
          <w:lang w:val="en-GB"/>
        </w:rPr>
        <w:t>a revision of FRBR</w:t>
      </w:r>
      <w:r w:rsidRPr="00CF5730">
        <w:rPr>
          <w:b/>
          <w:bCs/>
          <w:vertAlign w:val="subscript"/>
          <w:lang w:val="en-GB"/>
        </w:rPr>
        <w:t>OO</w:t>
      </w:r>
      <w:r w:rsidRPr="00CF5730">
        <w:rPr>
          <w:b/>
          <w:bCs/>
          <w:lang w:val="en-GB"/>
        </w:rPr>
        <w:t xml:space="preserve"> is required: currently, the range or </w:t>
      </w:r>
      <w:r w:rsidRPr="00CF5730">
        <w:rPr>
          <w:b/>
          <w:bCs/>
          <w:i/>
          <w:iCs/>
          <w:lang w:val="en-GB"/>
        </w:rPr>
        <w:t>R14 incorporates (is incorporated in)</w:t>
      </w:r>
      <w:r w:rsidRPr="00CF5730">
        <w:rPr>
          <w:b/>
          <w:bCs/>
          <w:lang w:val="en-GB"/>
        </w:rPr>
        <w:t xml:space="preserve"> is F2 Expression; if the range of R14 was E73 Information Object in</w:t>
      </w:r>
      <w:r w:rsidR="004D569C" w:rsidRPr="00CF5730">
        <w:rPr>
          <w:b/>
          <w:bCs/>
          <w:lang w:val="en-GB"/>
        </w:rPr>
        <w:t xml:space="preserve"> lieu</w:t>
      </w:r>
      <w:r w:rsidRPr="00CF5730">
        <w:rPr>
          <w:b/>
          <w:bCs/>
          <w:lang w:val="en-GB"/>
        </w:rPr>
        <w:t xml:space="preserve"> of F2 Expression, then it would be possible to dispense with the WEMI structure in many cases</w:t>
      </w:r>
      <w:r>
        <w:rPr>
          <w:lang w:val="en-GB"/>
        </w:rPr>
        <w:t>.</w:t>
      </w:r>
    </w:p>
    <w:p w:rsidR="00723EF4" w:rsidRDefault="00723EF4" w:rsidP="00723EF4">
      <w:pPr>
        <w:ind w:firstLine="284"/>
        <w:jc w:val="both"/>
        <w:rPr>
          <w:lang w:val="en-GB"/>
        </w:rPr>
      </w:pPr>
      <w:r>
        <w:rPr>
          <w:lang w:val="en-GB"/>
        </w:rPr>
        <w:t>The graphs make it possible to answer the following question, among others:</w:t>
      </w:r>
    </w:p>
    <w:p w:rsidR="00723EF4" w:rsidRPr="00723EF4" w:rsidRDefault="00723EF4" w:rsidP="00723EF4">
      <w:pPr>
        <w:pStyle w:val="Paragraphedeliste"/>
        <w:numPr>
          <w:ilvl w:val="0"/>
          <w:numId w:val="3"/>
        </w:numPr>
        <w:jc w:val="both"/>
        <w:rPr>
          <w:iCs/>
          <w:lang w:val="en-GB"/>
        </w:rPr>
      </w:pPr>
      <w:r w:rsidRPr="00723EF4">
        <w:rPr>
          <w:lang w:val="en-GB"/>
        </w:rPr>
        <w:t xml:space="preserve">Give me graphic representations of </w:t>
      </w:r>
      <w:r w:rsidRPr="00723EF4">
        <w:rPr>
          <w:i/>
          <w:iCs/>
          <w:lang w:val="en-GB"/>
        </w:rPr>
        <w:t>Hamlet</w:t>
      </w:r>
      <w:r w:rsidRPr="00723EF4">
        <w:rPr>
          <w:iCs/>
          <w:lang w:val="en-GB"/>
        </w:rPr>
        <w:t xml:space="preserve"> from the 19</w:t>
      </w:r>
      <w:r w:rsidRPr="00723EF4">
        <w:rPr>
          <w:iCs/>
          <w:vertAlign w:val="superscript"/>
          <w:lang w:val="en-GB"/>
        </w:rPr>
        <w:t>th</w:t>
      </w:r>
      <w:r w:rsidRPr="00723EF4">
        <w:rPr>
          <w:iCs/>
          <w:lang w:val="en-GB"/>
        </w:rPr>
        <w:t xml:space="preserve"> century.</w:t>
      </w:r>
    </w:p>
    <w:p w:rsidR="00723EF4" w:rsidRDefault="00723EF4" w:rsidP="00E22482">
      <w:pPr>
        <w:ind w:firstLine="284"/>
        <w:jc w:val="both"/>
        <w:rPr>
          <w:iCs/>
          <w:lang w:val="en-GB"/>
        </w:rPr>
      </w:pPr>
      <w:r>
        <w:rPr>
          <w:iCs/>
          <w:lang w:val="en-GB"/>
        </w:rPr>
        <w:t xml:space="preserve">They </w:t>
      </w:r>
      <w:r w:rsidRPr="006D6A3D">
        <w:rPr>
          <w:i/>
          <w:iCs/>
          <w:lang w:val="en-GB"/>
        </w:rPr>
        <w:t>might</w:t>
      </w:r>
      <w:r>
        <w:rPr>
          <w:iCs/>
          <w:lang w:val="en-GB"/>
        </w:rPr>
        <w:t xml:space="preserve"> </w:t>
      </w:r>
      <w:r w:rsidR="009E5245">
        <w:rPr>
          <w:iCs/>
          <w:lang w:val="en-GB"/>
        </w:rPr>
        <w:t>return</w:t>
      </w:r>
      <w:r>
        <w:rPr>
          <w:iCs/>
          <w:lang w:val="en-GB"/>
        </w:rPr>
        <w:t xml:space="preserve"> a misleading answer to the following question:</w:t>
      </w:r>
    </w:p>
    <w:p w:rsidR="00723EF4" w:rsidRPr="00BE3FA4" w:rsidRDefault="00723EF4" w:rsidP="00723EF4">
      <w:pPr>
        <w:pStyle w:val="Paragraphedeliste"/>
        <w:numPr>
          <w:ilvl w:val="0"/>
          <w:numId w:val="3"/>
        </w:numPr>
        <w:jc w:val="both"/>
        <w:rPr>
          <w:lang w:val="en-GB"/>
        </w:rPr>
      </w:pPr>
      <w:r>
        <w:rPr>
          <w:iCs/>
          <w:lang w:val="en-GB"/>
        </w:rPr>
        <w:t>What did Ophelia look like?</w:t>
      </w:r>
    </w:p>
    <w:p w:rsidR="00723EF4" w:rsidRPr="00723EF4" w:rsidRDefault="00723EF4" w:rsidP="00723EF4">
      <w:pPr>
        <w:ind w:firstLine="284"/>
        <w:jc w:val="both"/>
        <w:rPr>
          <w:lang w:val="en-GB"/>
        </w:rPr>
      </w:pPr>
    </w:p>
    <w:p w:rsidR="00723EF4" w:rsidRPr="00723EF4" w:rsidRDefault="00723EF4" w:rsidP="00723EF4">
      <w:pPr>
        <w:jc w:val="both"/>
        <w:rPr>
          <w:sz w:val="32"/>
          <w:u w:val="double"/>
          <w:lang w:val="en-GB"/>
        </w:rPr>
      </w:pPr>
      <w:r w:rsidRPr="00723EF4">
        <w:rPr>
          <w:sz w:val="32"/>
          <w:u w:val="double"/>
          <w:lang w:val="en-GB"/>
        </w:rPr>
        <w:t>Comments on the B example</w:t>
      </w:r>
    </w:p>
    <w:p w:rsidR="006D6A3D" w:rsidRDefault="006D6A3D" w:rsidP="00E22482">
      <w:pPr>
        <w:ind w:firstLine="284"/>
        <w:jc w:val="both"/>
        <w:rPr>
          <w:lang w:val="en-GB"/>
        </w:rPr>
      </w:pPr>
      <w:r>
        <w:rPr>
          <w:lang w:val="en-GB"/>
        </w:rPr>
        <w:t>&lt;</w:t>
      </w:r>
      <w:hyperlink r:id="rId17" w:history="1">
        <w:r w:rsidRPr="005814C1">
          <w:rPr>
            <w:rStyle w:val="Lienhypertexte"/>
            <w:lang w:val="en-GB"/>
          </w:rPr>
          <w:t>http://www.europeana.eu/portal/record/9200103/CFCAB1EE0450F2241324D99E3DCD8D7BAA679F72.html</w:t>
        </w:r>
      </w:hyperlink>
      <w:r>
        <w:rPr>
          <w:lang w:val="en-GB"/>
        </w:rPr>
        <w:t>&gt;.</w:t>
      </w:r>
    </w:p>
    <w:p w:rsidR="00723EF4" w:rsidRDefault="00723EF4" w:rsidP="00E22482">
      <w:pPr>
        <w:ind w:firstLine="284"/>
        <w:jc w:val="both"/>
        <w:rPr>
          <w:lang w:val="en-GB"/>
        </w:rPr>
      </w:pPr>
      <w:r w:rsidRPr="00723EF4">
        <w:rPr>
          <w:lang w:val="en-GB"/>
        </w:rPr>
        <w:t>B corresponds to a copy of a publication</w:t>
      </w:r>
      <w:r>
        <w:rPr>
          <w:lang w:val="en-GB"/>
        </w:rPr>
        <w:t xml:space="preserve"> of a study about the depiction of mental disorder in </w:t>
      </w:r>
      <w:r w:rsidRPr="00723EF4">
        <w:rPr>
          <w:i/>
          <w:iCs/>
          <w:lang w:val="en-GB"/>
        </w:rPr>
        <w:t>Hamlet</w:t>
      </w:r>
      <w:r>
        <w:rPr>
          <w:lang w:val="en-GB"/>
        </w:rPr>
        <w:t xml:space="preserve">. No specific version of </w:t>
      </w:r>
      <w:r w:rsidRPr="00723EF4">
        <w:rPr>
          <w:i/>
          <w:iCs/>
          <w:lang w:val="en-GB"/>
        </w:rPr>
        <w:t>Hamlet</w:t>
      </w:r>
      <w:r>
        <w:rPr>
          <w:lang w:val="en-GB"/>
        </w:rPr>
        <w:t xml:space="preserve"> is referred to</w:t>
      </w:r>
      <w:r w:rsidR="00744622">
        <w:rPr>
          <w:lang w:val="en-GB"/>
        </w:rPr>
        <w:t xml:space="preserve"> (perhaps the author of the study used a French translation of </w:t>
      </w:r>
      <w:r w:rsidR="00744622" w:rsidRPr="006D6A3D">
        <w:rPr>
          <w:i/>
          <w:iCs/>
          <w:lang w:val="en-GB"/>
        </w:rPr>
        <w:t>Hamlet</w:t>
      </w:r>
      <w:r w:rsidR="00744622">
        <w:rPr>
          <w:lang w:val="en-GB"/>
        </w:rPr>
        <w:t>)</w:t>
      </w:r>
      <w:r>
        <w:rPr>
          <w:lang w:val="en-GB"/>
        </w:rPr>
        <w:t xml:space="preserve">: </w:t>
      </w:r>
      <w:r w:rsidRPr="00CF5730">
        <w:rPr>
          <w:b/>
          <w:bCs/>
          <w:lang w:val="en-GB"/>
        </w:rPr>
        <w:t xml:space="preserve">the study deals with the concepts, therefore the abstract notion of </w:t>
      </w:r>
      <w:r w:rsidRPr="00CF5730">
        <w:rPr>
          <w:b/>
          <w:bCs/>
          <w:i/>
          <w:iCs/>
          <w:lang w:val="en-GB"/>
        </w:rPr>
        <w:t>Hamlet</w:t>
      </w:r>
      <w:r w:rsidRPr="00CF5730">
        <w:rPr>
          <w:b/>
          <w:bCs/>
          <w:lang w:val="en-GB"/>
        </w:rPr>
        <w:t xml:space="preserve"> as an FRBR</w:t>
      </w:r>
      <w:r w:rsidRPr="00CF5730">
        <w:rPr>
          <w:b/>
          <w:bCs/>
          <w:vertAlign w:val="subscript"/>
          <w:lang w:val="en-GB"/>
        </w:rPr>
        <w:t>ER</w:t>
      </w:r>
      <w:r w:rsidRPr="00CF5730">
        <w:rPr>
          <w:b/>
          <w:bCs/>
          <w:lang w:val="en-GB"/>
        </w:rPr>
        <w:t xml:space="preserve"> Work.</w:t>
      </w:r>
      <w:r w:rsidR="006D6A3D" w:rsidRPr="00CF5730">
        <w:rPr>
          <w:b/>
          <w:bCs/>
          <w:lang w:val="en-GB"/>
        </w:rPr>
        <w:t xml:space="preserve"> </w:t>
      </w:r>
      <w:r w:rsidR="003E087C" w:rsidRPr="00CF5730">
        <w:rPr>
          <w:b/>
          <w:bCs/>
          <w:lang w:val="en-GB"/>
        </w:rPr>
        <w:t xml:space="preserve">As a consequence, </w:t>
      </w:r>
      <w:r w:rsidR="006D6A3D" w:rsidRPr="00CF5730">
        <w:rPr>
          <w:b/>
          <w:bCs/>
          <w:lang w:val="en-GB"/>
        </w:rPr>
        <w:t xml:space="preserve">it seems desirable to include </w:t>
      </w:r>
      <w:r w:rsidR="003E087C" w:rsidRPr="00CF5730">
        <w:rPr>
          <w:b/>
          <w:bCs/>
          <w:lang w:val="en-GB"/>
        </w:rPr>
        <w:t>that level of abstraction in EDM</w:t>
      </w:r>
      <w:r w:rsidR="003E087C">
        <w:rPr>
          <w:lang w:val="en-GB"/>
        </w:rPr>
        <w:t>.</w:t>
      </w:r>
    </w:p>
    <w:p w:rsidR="003E087C" w:rsidRDefault="003E087C" w:rsidP="003E087C">
      <w:pPr>
        <w:ind w:firstLine="284"/>
        <w:jc w:val="both"/>
        <w:rPr>
          <w:lang w:val="en-GB"/>
        </w:rPr>
      </w:pPr>
      <w:r>
        <w:rPr>
          <w:lang w:val="en-GB"/>
        </w:rPr>
        <w:t>(For graphical representations of the EDM and FRBR</w:t>
      </w:r>
      <w:r w:rsidRPr="009D4863">
        <w:rPr>
          <w:vertAlign w:val="subscript"/>
          <w:lang w:val="en-GB"/>
        </w:rPr>
        <w:t>OO</w:t>
      </w:r>
      <w:r>
        <w:rPr>
          <w:lang w:val="en-GB"/>
        </w:rPr>
        <w:t xml:space="preserve"> mappings, see slides 18 and 19 of the PowerPoint document).</w:t>
      </w:r>
    </w:p>
    <w:p w:rsidR="003E087C" w:rsidRDefault="003E087C" w:rsidP="003E087C">
      <w:pPr>
        <w:ind w:firstLine="284"/>
        <w:jc w:val="both"/>
        <w:rPr>
          <w:lang w:val="en-GB"/>
        </w:rPr>
      </w:pPr>
      <w:r>
        <w:rPr>
          <w:lang w:val="en-GB"/>
        </w:rPr>
        <w:t>The graphs make it possible to answer the following questions, among others:</w:t>
      </w:r>
    </w:p>
    <w:p w:rsidR="003E087C" w:rsidRDefault="003E087C" w:rsidP="003E087C">
      <w:pPr>
        <w:pStyle w:val="Paragraphedeliste"/>
        <w:numPr>
          <w:ilvl w:val="0"/>
          <w:numId w:val="2"/>
        </w:numPr>
        <w:jc w:val="both"/>
        <w:rPr>
          <w:lang w:val="en-GB"/>
        </w:rPr>
      </w:pPr>
      <w:r>
        <w:rPr>
          <w:lang w:val="en-GB"/>
        </w:rPr>
        <w:t>Give me 19</w:t>
      </w:r>
      <w:r w:rsidRPr="00B04C60">
        <w:rPr>
          <w:vertAlign w:val="superscript"/>
          <w:lang w:val="en-GB"/>
        </w:rPr>
        <w:t>th</w:t>
      </w:r>
      <w:r>
        <w:rPr>
          <w:lang w:val="en-GB"/>
        </w:rPr>
        <w:t xml:space="preserve"> century studies that are related in some way to </w:t>
      </w:r>
      <w:r w:rsidRPr="009D4863">
        <w:rPr>
          <w:i/>
          <w:iCs/>
          <w:lang w:val="en-GB"/>
        </w:rPr>
        <w:t>Hamlet</w:t>
      </w:r>
      <w:r>
        <w:rPr>
          <w:lang w:val="en-GB"/>
        </w:rPr>
        <w:t>.</w:t>
      </w:r>
    </w:p>
    <w:p w:rsidR="003E087C" w:rsidRPr="003E087C" w:rsidRDefault="003E087C" w:rsidP="003E087C">
      <w:pPr>
        <w:pStyle w:val="Paragraphedeliste"/>
        <w:numPr>
          <w:ilvl w:val="0"/>
          <w:numId w:val="2"/>
        </w:numPr>
        <w:jc w:val="both"/>
        <w:rPr>
          <w:lang w:val="en-GB"/>
        </w:rPr>
      </w:pPr>
      <w:r w:rsidRPr="003E087C">
        <w:rPr>
          <w:lang w:val="en-GB"/>
        </w:rPr>
        <w:lastRenderedPageBreak/>
        <w:t>Give me studies about how the French understood Shakespeare’s works in the late 19</w:t>
      </w:r>
      <w:r w:rsidRPr="003E087C">
        <w:rPr>
          <w:vertAlign w:val="superscript"/>
          <w:lang w:val="en-GB"/>
        </w:rPr>
        <w:t>th</w:t>
      </w:r>
      <w:r w:rsidRPr="003E087C">
        <w:rPr>
          <w:lang w:val="en-GB"/>
        </w:rPr>
        <w:t xml:space="preserve"> century.</w:t>
      </w:r>
    </w:p>
    <w:p w:rsidR="003E087C" w:rsidRDefault="003E087C" w:rsidP="00E22482">
      <w:pPr>
        <w:ind w:firstLine="284"/>
        <w:jc w:val="both"/>
        <w:rPr>
          <w:lang w:val="en-GB"/>
        </w:rPr>
      </w:pPr>
      <w:r>
        <w:rPr>
          <w:lang w:val="en-GB"/>
        </w:rPr>
        <w:t>If information contained in the subject terms could be exploited, the graphs would make it possible to answer the following question, among others:</w:t>
      </w:r>
    </w:p>
    <w:p w:rsidR="003E087C" w:rsidRDefault="003E087C" w:rsidP="004E179D">
      <w:pPr>
        <w:pStyle w:val="Paragraphedeliste"/>
        <w:numPr>
          <w:ilvl w:val="0"/>
          <w:numId w:val="2"/>
        </w:numPr>
        <w:jc w:val="both"/>
        <w:rPr>
          <w:lang w:val="en-GB"/>
        </w:rPr>
      </w:pPr>
      <w:r>
        <w:rPr>
          <w:lang w:val="en-GB"/>
        </w:rPr>
        <w:t>Give me 19</w:t>
      </w:r>
      <w:r w:rsidRPr="003E087C">
        <w:rPr>
          <w:vertAlign w:val="superscript"/>
          <w:lang w:val="en-GB"/>
        </w:rPr>
        <w:t>th</w:t>
      </w:r>
      <w:r>
        <w:rPr>
          <w:lang w:val="en-GB"/>
        </w:rPr>
        <w:t xml:space="preserve"> century French publications on psychiatry and literature.</w:t>
      </w:r>
    </w:p>
    <w:p w:rsidR="004E179D" w:rsidRDefault="004E179D" w:rsidP="004E179D">
      <w:pPr>
        <w:ind w:firstLine="284"/>
        <w:jc w:val="both"/>
        <w:rPr>
          <w:lang w:val="en-GB"/>
        </w:rPr>
      </w:pPr>
      <w:r>
        <w:rPr>
          <w:lang w:val="en-GB"/>
        </w:rPr>
        <w:t>They do not make it possible to answer the following question, among others:</w:t>
      </w:r>
    </w:p>
    <w:p w:rsidR="004E179D" w:rsidRPr="00BE3FA4" w:rsidRDefault="004E179D" w:rsidP="004E179D">
      <w:pPr>
        <w:pStyle w:val="Paragraphedeliste"/>
        <w:numPr>
          <w:ilvl w:val="0"/>
          <w:numId w:val="3"/>
        </w:numPr>
        <w:jc w:val="both"/>
        <w:rPr>
          <w:lang w:val="en-GB"/>
        </w:rPr>
      </w:pPr>
      <w:r>
        <w:rPr>
          <w:iCs/>
          <w:lang w:val="en-GB"/>
        </w:rPr>
        <w:t>What did Ophelia look like?</w:t>
      </w:r>
    </w:p>
    <w:p w:rsidR="004E179D" w:rsidRDefault="004E179D" w:rsidP="00E22482">
      <w:pPr>
        <w:ind w:firstLine="284"/>
        <w:jc w:val="both"/>
        <w:rPr>
          <w:lang w:val="en-GB"/>
        </w:rPr>
      </w:pPr>
    </w:p>
    <w:p w:rsidR="004E179D" w:rsidRPr="00723EF4" w:rsidRDefault="004E179D" w:rsidP="004E179D">
      <w:pPr>
        <w:jc w:val="both"/>
        <w:rPr>
          <w:sz w:val="32"/>
          <w:u w:val="double"/>
          <w:lang w:val="en-GB"/>
        </w:rPr>
      </w:pPr>
      <w:r w:rsidRPr="00723EF4">
        <w:rPr>
          <w:sz w:val="32"/>
          <w:u w:val="double"/>
          <w:lang w:val="en-GB"/>
        </w:rPr>
        <w:t xml:space="preserve">Comments on the </w:t>
      </w:r>
      <w:r>
        <w:rPr>
          <w:sz w:val="32"/>
          <w:u w:val="double"/>
          <w:lang w:val="en-GB"/>
        </w:rPr>
        <w:t>F</w:t>
      </w:r>
      <w:r w:rsidRPr="00723EF4">
        <w:rPr>
          <w:sz w:val="32"/>
          <w:u w:val="double"/>
          <w:lang w:val="en-GB"/>
        </w:rPr>
        <w:t xml:space="preserve"> example</w:t>
      </w:r>
    </w:p>
    <w:p w:rsidR="00744622" w:rsidRDefault="00744622" w:rsidP="00E22482">
      <w:pPr>
        <w:ind w:firstLine="284"/>
        <w:jc w:val="both"/>
        <w:rPr>
          <w:lang w:val="en-GB"/>
        </w:rPr>
      </w:pPr>
      <w:r>
        <w:rPr>
          <w:lang w:val="en-GB"/>
        </w:rPr>
        <w:t>&lt;</w:t>
      </w:r>
      <w:hyperlink r:id="rId18" w:history="1">
        <w:r w:rsidRPr="005814C1">
          <w:rPr>
            <w:rStyle w:val="Lienhypertexte"/>
            <w:lang w:val="en-GB"/>
          </w:rPr>
          <w:t>http://www.europeana.eu/portal/record/9200103/5AD7B0A40C510A60A3F298A753F2F851FAE70F4A.html</w:t>
        </w:r>
      </w:hyperlink>
      <w:r>
        <w:rPr>
          <w:lang w:val="en-GB"/>
        </w:rPr>
        <w:t>&gt;.</w:t>
      </w:r>
    </w:p>
    <w:p w:rsidR="004E179D" w:rsidRDefault="004E179D" w:rsidP="00E22482">
      <w:pPr>
        <w:ind w:firstLine="284"/>
        <w:jc w:val="both"/>
        <w:rPr>
          <w:lang w:val="en-GB"/>
        </w:rPr>
      </w:pPr>
      <w:r>
        <w:rPr>
          <w:lang w:val="en-GB"/>
        </w:rPr>
        <w:t xml:space="preserve">F corresponds to a copy of a playbill designed for advertising performances of </w:t>
      </w:r>
      <w:r w:rsidRPr="004E179D">
        <w:rPr>
          <w:i/>
          <w:iCs/>
          <w:lang w:val="en-GB"/>
        </w:rPr>
        <w:t>Hamlet</w:t>
      </w:r>
      <w:r>
        <w:rPr>
          <w:lang w:val="en-GB"/>
        </w:rPr>
        <w:t xml:space="preserve"> by Sarah Bernhardt in Paris in 1899. The relation to </w:t>
      </w:r>
      <w:r w:rsidRPr="004E179D">
        <w:rPr>
          <w:i/>
          <w:iCs/>
          <w:lang w:val="en-GB"/>
        </w:rPr>
        <w:t>Hamlet</w:t>
      </w:r>
      <w:r>
        <w:rPr>
          <w:lang w:val="en-GB"/>
        </w:rPr>
        <w:t xml:space="preserve"> is therefore indirect and goes through an Event.</w:t>
      </w:r>
    </w:p>
    <w:p w:rsidR="009E5245" w:rsidRDefault="009E5245" w:rsidP="009E5245">
      <w:pPr>
        <w:ind w:firstLine="284"/>
        <w:jc w:val="both"/>
        <w:rPr>
          <w:lang w:val="en-GB"/>
        </w:rPr>
      </w:pPr>
      <w:r>
        <w:rPr>
          <w:lang w:val="en-GB"/>
        </w:rPr>
        <w:t>(For graphical representations of the EDM and FRBR</w:t>
      </w:r>
      <w:r w:rsidRPr="009D4863">
        <w:rPr>
          <w:vertAlign w:val="subscript"/>
          <w:lang w:val="en-GB"/>
        </w:rPr>
        <w:t>OO</w:t>
      </w:r>
      <w:r>
        <w:rPr>
          <w:lang w:val="en-GB"/>
        </w:rPr>
        <w:t xml:space="preserve"> mappings, see slides 20, 21, 22 and 23 of the PowerPoint document).</w:t>
      </w:r>
    </w:p>
    <w:p w:rsidR="009E5245" w:rsidRDefault="009E5245" w:rsidP="00E22482">
      <w:pPr>
        <w:ind w:firstLine="284"/>
        <w:jc w:val="both"/>
        <w:rPr>
          <w:lang w:val="en-GB"/>
        </w:rPr>
      </w:pPr>
      <w:r>
        <w:rPr>
          <w:lang w:val="en-GB"/>
        </w:rPr>
        <w:t>As in the case of C, two alternate mappings are given, one with the WEMI structure (which is not quite relevant here), one with CIDOC CRM classes (requiring an adjustment of FRBR</w:t>
      </w:r>
      <w:r w:rsidRPr="009E5245">
        <w:rPr>
          <w:vertAlign w:val="subscript"/>
          <w:lang w:val="en-GB"/>
        </w:rPr>
        <w:t>OO</w:t>
      </w:r>
      <w:r>
        <w:rPr>
          <w:lang w:val="en-GB"/>
        </w:rPr>
        <w:t>).</w:t>
      </w:r>
    </w:p>
    <w:p w:rsidR="009E5245" w:rsidRDefault="009E5245" w:rsidP="009E5245">
      <w:pPr>
        <w:ind w:firstLine="284"/>
        <w:jc w:val="both"/>
        <w:rPr>
          <w:lang w:val="en-GB"/>
        </w:rPr>
      </w:pPr>
      <w:r>
        <w:rPr>
          <w:lang w:val="en-GB"/>
        </w:rPr>
        <w:t>The graphs make it possible to answer the following questions, among others:</w:t>
      </w:r>
    </w:p>
    <w:p w:rsidR="009E5245" w:rsidRDefault="009E5245" w:rsidP="009E5245">
      <w:pPr>
        <w:pStyle w:val="Paragraphedeliste"/>
        <w:numPr>
          <w:ilvl w:val="0"/>
          <w:numId w:val="3"/>
        </w:numPr>
        <w:jc w:val="both"/>
        <w:rPr>
          <w:iCs/>
          <w:lang w:val="en-GB"/>
        </w:rPr>
      </w:pPr>
      <w:r w:rsidRPr="00723EF4">
        <w:rPr>
          <w:lang w:val="en-GB"/>
        </w:rPr>
        <w:t xml:space="preserve">Give me graphic representations of </w:t>
      </w:r>
      <w:r w:rsidRPr="00723EF4">
        <w:rPr>
          <w:i/>
          <w:iCs/>
          <w:lang w:val="en-GB"/>
        </w:rPr>
        <w:t>Hamlet</w:t>
      </w:r>
      <w:r w:rsidRPr="00723EF4">
        <w:rPr>
          <w:iCs/>
          <w:lang w:val="en-GB"/>
        </w:rPr>
        <w:t xml:space="preserve"> from the 19</w:t>
      </w:r>
      <w:r w:rsidRPr="00723EF4">
        <w:rPr>
          <w:iCs/>
          <w:vertAlign w:val="superscript"/>
          <w:lang w:val="en-GB"/>
        </w:rPr>
        <w:t>th</w:t>
      </w:r>
      <w:r w:rsidRPr="00723EF4">
        <w:rPr>
          <w:iCs/>
          <w:lang w:val="en-GB"/>
        </w:rPr>
        <w:t xml:space="preserve"> century.</w:t>
      </w:r>
    </w:p>
    <w:p w:rsidR="009E5245" w:rsidRDefault="009E5245" w:rsidP="009E5245">
      <w:pPr>
        <w:pStyle w:val="Paragraphedeliste"/>
        <w:numPr>
          <w:ilvl w:val="0"/>
          <w:numId w:val="3"/>
        </w:numPr>
        <w:jc w:val="both"/>
        <w:rPr>
          <w:iCs/>
          <w:lang w:val="en-GB"/>
        </w:rPr>
      </w:pPr>
      <w:r>
        <w:rPr>
          <w:iCs/>
          <w:lang w:val="en-GB"/>
        </w:rPr>
        <w:t xml:space="preserve">Give me drawings by </w:t>
      </w:r>
      <w:proofErr w:type="spellStart"/>
      <w:r>
        <w:rPr>
          <w:iCs/>
          <w:lang w:val="en-GB"/>
        </w:rPr>
        <w:t>Mucha</w:t>
      </w:r>
      <w:proofErr w:type="spellEnd"/>
      <w:r>
        <w:rPr>
          <w:iCs/>
          <w:lang w:val="en-GB"/>
        </w:rPr>
        <w:t xml:space="preserve"> depicting Sarah Bernhardt performing works by Shakespeare.</w:t>
      </w:r>
    </w:p>
    <w:p w:rsidR="00744622" w:rsidRPr="00723EF4" w:rsidRDefault="00744622" w:rsidP="009E5245">
      <w:pPr>
        <w:pStyle w:val="Paragraphedeliste"/>
        <w:numPr>
          <w:ilvl w:val="0"/>
          <w:numId w:val="3"/>
        </w:numPr>
        <w:jc w:val="both"/>
        <w:rPr>
          <w:iCs/>
          <w:lang w:val="en-GB"/>
        </w:rPr>
      </w:pPr>
      <w:r>
        <w:rPr>
          <w:iCs/>
          <w:lang w:val="en-GB"/>
        </w:rPr>
        <w:t>Give me information about Sarah Bernhardt’s performances of Shakespeare’s works.</w:t>
      </w:r>
    </w:p>
    <w:p w:rsidR="009E5245" w:rsidRDefault="009E5245" w:rsidP="009E5245">
      <w:pPr>
        <w:ind w:firstLine="284"/>
        <w:jc w:val="both"/>
        <w:rPr>
          <w:iCs/>
          <w:lang w:val="en-GB"/>
        </w:rPr>
      </w:pPr>
      <w:r>
        <w:rPr>
          <w:iCs/>
          <w:lang w:val="en-GB"/>
        </w:rPr>
        <w:t xml:space="preserve">They </w:t>
      </w:r>
      <w:r w:rsidRPr="00744622">
        <w:rPr>
          <w:i/>
          <w:iCs/>
          <w:lang w:val="en-GB"/>
        </w:rPr>
        <w:t>might</w:t>
      </w:r>
      <w:r>
        <w:rPr>
          <w:iCs/>
          <w:lang w:val="en-GB"/>
        </w:rPr>
        <w:t xml:space="preserve"> return a misleading answer to the following question:</w:t>
      </w:r>
    </w:p>
    <w:p w:rsidR="009E5245" w:rsidRPr="00BE3FA4" w:rsidRDefault="009E5245" w:rsidP="009E5245">
      <w:pPr>
        <w:pStyle w:val="Paragraphedeliste"/>
        <w:numPr>
          <w:ilvl w:val="0"/>
          <w:numId w:val="3"/>
        </w:numPr>
        <w:jc w:val="both"/>
        <w:rPr>
          <w:lang w:val="en-GB"/>
        </w:rPr>
      </w:pPr>
      <w:r>
        <w:rPr>
          <w:iCs/>
          <w:lang w:val="en-GB"/>
        </w:rPr>
        <w:t>What did Ophelia look like?</w:t>
      </w:r>
    </w:p>
    <w:p w:rsidR="009E5245" w:rsidRDefault="009E5245" w:rsidP="00E22482">
      <w:pPr>
        <w:ind w:firstLine="284"/>
        <w:jc w:val="both"/>
        <w:rPr>
          <w:lang w:val="en-GB"/>
        </w:rPr>
      </w:pPr>
    </w:p>
    <w:p w:rsidR="00501F40" w:rsidRPr="00723EF4" w:rsidRDefault="00501F40" w:rsidP="00501F40">
      <w:pPr>
        <w:jc w:val="both"/>
        <w:rPr>
          <w:sz w:val="32"/>
          <w:u w:val="double"/>
          <w:lang w:val="en-GB"/>
        </w:rPr>
      </w:pPr>
      <w:r w:rsidRPr="00723EF4">
        <w:rPr>
          <w:sz w:val="32"/>
          <w:u w:val="double"/>
          <w:lang w:val="en-GB"/>
        </w:rPr>
        <w:t xml:space="preserve">Comments on the </w:t>
      </w:r>
      <w:r>
        <w:rPr>
          <w:sz w:val="32"/>
          <w:u w:val="double"/>
          <w:lang w:val="en-GB"/>
        </w:rPr>
        <w:t>G and H</w:t>
      </w:r>
      <w:r w:rsidRPr="00723EF4">
        <w:rPr>
          <w:sz w:val="32"/>
          <w:u w:val="double"/>
          <w:lang w:val="en-GB"/>
        </w:rPr>
        <w:t xml:space="preserve"> example</w:t>
      </w:r>
      <w:r>
        <w:rPr>
          <w:sz w:val="32"/>
          <w:u w:val="double"/>
          <w:lang w:val="en-GB"/>
        </w:rPr>
        <w:t>s</w:t>
      </w:r>
    </w:p>
    <w:p w:rsidR="00744622" w:rsidRDefault="00744622" w:rsidP="00E22482">
      <w:pPr>
        <w:ind w:firstLine="284"/>
        <w:jc w:val="both"/>
        <w:rPr>
          <w:lang w:val="en-GB"/>
        </w:rPr>
      </w:pPr>
      <w:r>
        <w:rPr>
          <w:lang w:val="en-GB"/>
        </w:rPr>
        <w:t>&lt;</w:t>
      </w:r>
      <w:hyperlink r:id="rId19" w:history="1">
        <w:r w:rsidRPr="005814C1">
          <w:rPr>
            <w:rStyle w:val="Lienhypertexte"/>
            <w:lang w:val="en-GB"/>
          </w:rPr>
          <w:t>http://www.europeana.eu/portal/record/9200103/9AB963D098E759080108CF271FB5457355CB5693.html</w:t>
        </w:r>
      </w:hyperlink>
      <w:r>
        <w:rPr>
          <w:lang w:val="en-GB"/>
        </w:rPr>
        <w:t>&gt;.</w:t>
      </w:r>
    </w:p>
    <w:p w:rsidR="00744622" w:rsidRDefault="00744622" w:rsidP="00E22482">
      <w:pPr>
        <w:ind w:firstLine="284"/>
        <w:jc w:val="both"/>
        <w:rPr>
          <w:lang w:val="en-GB"/>
        </w:rPr>
      </w:pPr>
      <w:r>
        <w:rPr>
          <w:lang w:val="en-GB"/>
        </w:rPr>
        <w:t>&lt;</w:t>
      </w:r>
      <w:hyperlink r:id="rId20" w:history="1">
        <w:r w:rsidRPr="005814C1">
          <w:rPr>
            <w:rStyle w:val="Lienhypertexte"/>
            <w:lang w:val="en-GB"/>
          </w:rPr>
          <w:t>http://www.europeana.eu/portal/record/9200103/10786471EDBB68BF7B47DD2A8DE7DD56CA5D76D0.html</w:t>
        </w:r>
      </w:hyperlink>
      <w:r>
        <w:rPr>
          <w:lang w:val="en-GB"/>
        </w:rPr>
        <w:t>&gt;.</w:t>
      </w:r>
    </w:p>
    <w:p w:rsidR="00501F40" w:rsidRDefault="00501F40" w:rsidP="00E22482">
      <w:pPr>
        <w:ind w:firstLine="284"/>
        <w:jc w:val="both"/>
        <w:rPr>
          <w:lang w:val="en-GB"/>
        </w:rPr>
      </w:pPr>
      <w:r>
        <w:rPr>
          <w:lang w:val="en-GB"/>
        </w:rPr>
        <w:t xml:space="preserve">Both G and H correspond to </w:t>
      </w:r>
      <w:r w:rsidR="00102C3C">
        <w:rPr>
          <w:lang w:val="en-GB"/>
        </w:rPr>
        <w:t xml:space="preserve">collections of </w:t>
      </w:r>
      <w:r>
        <w:rPr>
          <w:lang w:val="en-GB"/>
        </w:rPr>
        <w:t xml:space="preserve">prints of photographs of two distinct performances of </w:t>
      </w:r>
      <w:r w:rsidRPr="00501F40">
        <w:rPr>
          <w:i/>
          <w:iCs/>
          <w:lang w:val="en-GB"/>
        </w:rPr>
        <w:t>Hamlet</w:t>
      </w:r>
      <w:r>
        <w:rPr>
          <w:lang w:val="en-GB"/>
        </w:rPr>
        <w:t xml:space="preserve">. These examples clearly show the biases of current cataloguing practice: any description </w:t>
      </w:r>
      <w:r>
        <w:rPr>
          <w:lang w:val="en-GB"/>
        </w:rPr>
        <w:lastRenderedPageBreak/>
        <w:t xml:space="preserve">found in a library catalogue is assumed to be the description of a ‘publication’. These photographs can hardly be said to be ‘publications’, but current cataloguing practice obliges us to associate them with a ‘publisher’ (who is none else but the photographer, actually; but the routines of metadata transformation from the catalogue to </w:t>
      </w:r>
      <w:proofErr w:type="spellStart"/>
      <w:r>
        <w:rPr>
          <w:lang w:val="en-GB"/>
        </w:rPr>
        <w:t>Europeana</w:t>
      </w:r>
      <w:proofErr w:type="spellEnd"/>
      <w:r>
        <w:rPr>
          <w:lang w:val="en-GB"/>
        </w:rPr>
        <w:t xml:space="preserve"> turn the personal name into a corporate name).</w:t>
      </w:r>
    </w:p>
    <w:p w:rsidR="00501F40" w:rsidRDefault="00501F40" w:rsidP="00E22482">
      <w:pPr>
        <w:ind w:firstLine="284"/>
        <w:jc w:val="both"/>
        <w:rPr>
          <w:lang w:val="en-GB"/>
        </w:rPr>
      </w:pPr>
      <w:r>
        <w:rPr>
          <w:lang w:val="en-GB"/>
        </w:rPr>
        <w:t>Further investigation is required as to the modelling of photographs in FRBR</w:t>
      </w:r>
      <w:r w:rsidRPr="00501F40">
        <w:rPr>
          <w:vertAlign w:val="subscript"/>
          <w:lang w:val="en-GB"/>
        </w:rPr>
        <w:t>OO</w:t>
      </w:r>
      <w:r>
        <w:rPr>
          <w:lang w:val="en-GB"/>
        </w:rPr>
        <w:t xml:space="preserve">. I understand F21 Recording Work as covering photographs, but maybe this is a misinterpretation of mine. </w:t>
      </w:r>
      <w:r w:rsidR="00102C3C">
        <w:rPr>
          <w:lang w:val="en-GB"/>
        </w:rPr>
        <w:t xml:space="preserve">If Martin does not agree with that mapping, then E31 Document and the property of which it is the domain, </w:t>
      </w:r>
      <w:r w:rsidR="00102C3C" w:rsidRPr="00102C3C">
        <w:rPr>
          <w:i/>
          <w:iCs/>
          <w:lang w:val="en-GB"/>
        </w:rPr>
        <w:t>P70 documents (is documented in)</w:t>
      </w:r>
      <w:r w:rsidR="00102C3C">
        <w:rPr>
          <w:lang w:val="en-GB"/>
        </w:rPr>
        <w:t xml:space="preserve"> could be an acceptable alternative. At any rate, I think </w:t>
      </w:r>
      <w:r w:rsidR="00102C3C" w:rsidRPr="008B4176">
        <w:rPr>
          <w:b/>
          <w:bCs/>
          <w:lang w:val="en-GB"/>
        </w:rPr>
        <w:t>the FRBR</w:t>
      </w:r>
      <w:r w:rsidR="00102C3C" w:rsidRPr="008B4176">
        <w:rPr>
          <w:b/>
          <w:bCs/>
          <w:vertAlign w:val="subscript"/>
          <w:lang w:val="en-GB"/>
        </w:rPr>
        <w:t>OO</w:t>
      </w:r>
      <w:r w:rsidR="00102C3C" w:rsidRPr="008B4176">
        <w:rPr>
          <w:b/>
          <w:bCs/>
          <w:lang w:val="en-GB"/>
        </w:rPr>
        <w:t xml:space="preserve"> documentation should clarify this issue</w:t>
      </w:r>
      <w:r w:rsidR="008B4176" w:rsidRPr="008B4176">
        <w:rPr>
          <w:b/>
          <w:bCs/>
          <w:lang w:val="en-GB"/>
        </w:rPr>
        <w:t>, and make explicit statements as to how to model photographs</w:t>
      </w:r>
      <w:r w:rsidR="00102C3C">
        <w:rPr>
          <w:lang w:val="en-GB"/>
        </w:rPr>
        <w:t>.</w:t>
      </w:r>
    </w:p>
    <w:p w:rsidR="00102C3C" w:rsidRDefault="00102C3C" w:rsidP="00E22482">
      <w:pPr>
        <w:ind w:firstLine="284"/>
        <w:jc w:val="both"/>
        <w:rPr>
          <w:lang w:val="en-GB"/>
        </w:rPr>
      </w:pPr>
      <w:r>
        <w:rPr>
          <w:lang w:val="en-GB"/>
        </w:rPr>
        <w:t>The items described are actually aggregates of objects; but according to the Scope note for E19 Physical Object in CIDOC CRM, ‘all aggregates of objects made for functional purposes of whatever kind’ fall under E19 Physical Object</w:t>
      </w:r>
      <w:r w:rsidR="005D7496">
        <w:rPr>
          <w:lang w:val="en-GB"/>
        </w:rPr>
        <w:t>. They can therefore be described as a whole that carries an overall content.</w:t>
      </w:r>
    </w:p>
    <w:p w:rsidR="00102C3C" w:rsidRDefault="00102C3C" w:rsidP="00102C3C">
      <w:pPr>
        <w:ind w:firstLine="284"/>
        <w:jc w:val="both"/>
        <w:rPr>
          <w:lang w:val="en-GB"/>
        </w:rPr>
      </w:pPr>
      <w:r>
        <w:rPr>
          <w:lang w:val="en-GB"/>
        </w:rPr>
        <w:t>(For graphical representations of the EDM and FRBR</w:t>
      </w:r>
      <w:r w:rsidRPr="009D4863">
        <w:rPr>
          <w:vertAlign w:val="subscript"/>
          <w:lang w:val="en-GB"/>
        </w:rPr>
        <w:t>OO</w:t>
      </w:r>
      <w:r>
        <w:rPr>
          <w:lang w:val="en-GB"/>
        </w:rPr>
        <w:t xml:space="preserve"> mappings, see slides 24, 25, 26, 27, 28, 29, 30 and 31 of the PowerPoint document).</w:t>
      </w:r>
    </w:p>
    <w:p w:rsidR="00102C3C" w:rsidRDefault="00102C3C" w:rsidP="00102C3C">
      <w:pPr>
        <w:ind w:firstLine="284"/>
        <w:jc w:val="both"/>
        <w:rPr>
          <w:lang w:val="en-GB"/>
        </w:rPr>
      </w:pPr>
      <w:r>
        <w:rPr>
          <w:lang w:val="en-GB"/>
        </w:rPr>
        <w:t>As in the case of C and F, two alternate mappings are given, one with the WEMI structure (which is not quite relevant here), one with CIDOC CRM classes.</w:t>
      </w:r>
    </w:p>
    <w:p w:rsidR="00102C3C" w:rsidRDefault="00102C3C" w:rsidP="00102C3C">
      <w:pPr>
        <w:ind w:firstLine="284"/>
        <w:jc w:val="both"/>
        <w:rPr>
          <w:lang w:val="en-GB"/>
        </w:rPr>
      </w:pPr>
      <w:r>
        <w:rPr>
          <w:lang w:val="en-GB"/>
        </w:rPr>
        <w:t>The graphs make it possible to answer the following questions, among others:</w:t>
      </w:r>
    </w:p>
    <w:p w:rsidR="00102C3C" w:rsidRDefault="00102C3C" w:rsidP="00102C3C">
      <w:pPr>
        <w:pStyle w:val="Paragraphedeliste"/>
        <w:numPr>
          <w:ilvl w:val="0"/>
          <w:numId w:val="3"/>
        </w:numPr>
        <w:jc w:val="both"/>
        <w:rPr>
          <w:iCs/>
          <w:lang w:val="en-GB"/>
        </w:rPr>
      </w:pPr>
      <w:r w:rsidRPr="00723EF4">
        <w:rPr>
          <w:lang w:val="en-GB"/>
        </w:rPr>
        <w:t xml:space="preserve">Give me </w:t>
      </w:r>
      <w:r>
        <w:rPr>
          <w:lang w:val="en-GB"/>
        </w:rPr>
        <w:t>any documentation about performances</w:t>
      </w:r>
      <w:r w:rsidRPr="00723EF4">
        <w:rPr>
          <w:lang w:val="en-GB"/>
        </w:rPr>
        <w:t xml:space="preserve"> of </w:t>
      </w:r>
      <w:r w:rsidRPr="00723EF4">
        <w:rPr>
          <w:i/>
          <w:iCs/>
          <w:lang w:val="en-GB"/>
        </w:rPr>
        <w:t>Hamlet</w:t>
      </w:r>
      <w:r w:rsidRPr="00723EF4">
        <w:rPr>
          <w:iCs/>
          <w:lang w:val="en-GB"/>
        </w:rPr>
        <w:t xml:space="preserve"> </w:t>
      </w:r>
      <w:r>
        <w:rPr>
          <w:iCs/>
          <w:lang w:val="en-GB"/>
        </w:rPr>
        <w:t>in Paris between 1950 and 1990</w:t>
      </w:r>
      <w:r w:rsidRPr="00723EF4">
        <w:rPr>
          <w:iCs/>
          <w:lang w:val="en-GB"/>
        </w:rPr>
        <w:t>.</w:t>
      </w:r>
    </w:p>
    <w:p w:rsidR="00102C3C" w:rsidRDefault="00102C3C" w:rsidP="00102C3C">
      <w:pPr>
        <w:pStyle w:val="Paragraphedeliste"/>
        <w:numPr>
          <w:ilvl w:val="0"/>
          <w:numId w:val="3"/>
        </w:numPr>
        <w:jc w:val="both"/>
        <w:rPr>
          <w:iCs/>
          <w:lang w:val="en-GB"/>
        </w:rPr>
      </w:pPr>
      <w:r>
        <w:rPr>
          <w:iCs/>
          <w:lang w:val="en-GB"/>
        </w:rPr>
        <w:t>Give me photographs made by Roger Pic of performances of works by Shakespeare.</w:t>
      </w:r>
    </w:p>
    <w:p w:rsidR="005D7496" w:rsidRPr="005D7496" w:rsidRDefault="005D7496" w:rsidP="00102C3C">
      <w:pPr>
        <w:pStyle w:val="Paragraphedeliste"/>
        <w:numPr>
          <w:ilvl w:val="0"/>
          <w:numId w:val="3"/>
        </w:numPr>
        <w:jc w:val="both"/>
        <w:rPr>
          <w:iCs/>
          <w:lang w:val="en-GB"/>
        </w:rPr>
      </w:pPr>
      <w:r w:rsidRPr="005D7496">
        <w:rPr>
          <w:iCs/>
          <w:lang w:val="en-GB"/>
        </w:rPr>
        <w:t xml:space="preserve">Give me photographs of performances of works by Shakespeare directed by Daniel </w:t>
      </w:r>
      <w:proofErr w:type="spellStart"/>
      <w:r w:rsidRPr="005D7496">
        <w:rPr>
          <w:iCs/>
          <w:lang w:val="en-GB"/>
        </w:rPr>
        <w:t>Mesguich</w:t>
      </w:r>
      <w:proofErr w:type="spellEnd"/>
      <w:r w:rsidRPr="005D7496">
        <w:rPr>
          <w:iCs/>
          <w:lang w:val="en-GB"/>
        </w:rPr>
        <w:t>.</w:t>
      </w:r>
    </w:p>
    <w:p w:rsidR="005D7496" w:rsidRDefault="005D7496" w:rsidP="005D7496">
      <w:pPr>
        <w:ind w:firstLine="284"/>
        <w:jc w:val="both"/>
        <w:rPr>
          <w:lang w:val="en-GB"/>
        </w:rPr>
      </w:pPr>
      <w:r>
        <w:rPr>
          <w:lang w:val="en-GB"/>
        </w:rPr>
        <w:t>If information expressed as literals could be exploited, the graphs would make it possible to answer the following question, among others:</w:t>
      </w:r>
    </w:p>
    <w:p w:rsidR="005D7496" w:rsidRPr="005D7496" w:rsidRDefault="005D7496" w:rsidP="005D7496">
      <w:pPr>
        <w:pStyle w:val="Paragraphedeliste"/>
        <w:numPr>
          <w:ilvl w:val="0"/>
          <w:numId w:val="3"/>
        </w:numPr>
        <w:jc w:val="both"/>
        <w:rPr>
          <w:iCs/>
          <w:lang w:val="en-GB"/>
        </w:rPr>
      </w:pPr>
      <w:r>
        <w:rPr>
          <w:iCs/>
          <w:lang w:val="en-GB"/>
        </w:rPr>
        <w:t xml:space="preserve">Who directed </w:t>
      </w:r>
      <w:r w:rsidRPr="005D7496">
        <w:rPr>
          <w:i/>
          <w:iCs/>
          <w:lang w:val="en-GB"/>
        </w:rPr>
        <w:t>Hamlet</w:t>
      </w:r>
      <w:r>
        <w:rPr>
          <w:iCs/>
          <w:lang w:val="en-GB"/>
        </w:rPr>
        <w:t xml:space="preserve"> in Paris and its suburbs between 1950 and 1990?</w:t>
      </w:r>
    </w:p>
    <w:p w:rsidR="005D7496" w:rsidRDefault="007E3F0D" w:rsidP="00E22482">
      <w:pPr>
        <w:ind w:firstLine="284"/>
        <w:jc w:val="both"/>
        <w:rPr>
          <w:lang w:val="en-GB"/>
        </w:rPr>
      </w:pPr>
      <w:r>
        <w:rPr>
          <w:lang w:val="en-GB"/>
        </w:rPr>
        <w:t xml:space="preserve">The graphs </w:t>
      </w:r>
      <w:r w:rsidRPr="007E3F0D">
        <w:rPr>
          <w:i/>
          <w:iCs/>
          <w:lang w:val="en-GB"/>
        </w:rPr>
        <w:t>might</w:t>
      </w:r>
      <w:r>
        <w:rPr>
          <w:lang w:val="en-GB"/>
        </w:rPr>
        <w:t xml:space="preserve"> suggest materials in response to the following question, among others:</w:t>
      </w:r>
    </w:p>
    <w:p w:rsidR="007E3F0D" w:rsidRPr="00BE3FA4" w:rsidRDefault="007E3F0D" w:rsidP="007E3F0D">
      <w:pPr>
        <w:pStyle w:val="Paragraphedeliste"/>
        <w:numPr>
          <w:ilvl w:val="0"/>
          <w:numId w:val="3"/>
        </w:numPr>
        <w:jc w:val="both"/>
        <w:rPr>
          <w:lang w:val="en-GB"/>
        </w:rPr>
      </w:pPr>
      <w:r>
        <w:rPr>
          <w:iCs/>
          <w:lang w:val="en-GB"/>
        </w:rPr>
        <w:t>What did Ophelia look like?</w:t>
      </w:r>
    </w:p>
    <w:p w:rsidR="007E3F0D" w:rsidRDefault="007E3F0D" w:rsidP="00E22482">
      <w:pPr>
        <w:ind w:firstLine="284"/>
        <w:jc w:val="both"/>
        <w:rPr>
          <w:lang w:val="en-GB"/>
        </w:rPr>
      </w:pPr>
    </w:p>
    <w:p w:rsidR="005D7496" w:rsidRPr="00723EF4" w:rsidRDefault="005D7496" w:rsidP="005D7496">
      <w:pPr>
        <w:jc w:val="both"/>
        <w:rPr>
          <w:sz w:val="32"/>
          <w:u w:val="double"/>
          <w:lang w:val="en-GB"/>
        </w:rPr>
      </w:pPr>
      <w:r w:rsidRPr="00723EF4">
        <w:rPr>
          <w:sz w:val="32"/>
          <w:u w:val="double"/>
          <w:lang w:val="en-GB"/>
        </w:rPr>
        <w:t xml:space="preserve">Comments on the </w:t>
      </w:r>
      <w:r>
        <w:rPr>
          <w:sz w:val="32"/>
          <w:u w:val="double"/>
          <w:lang w:val="en-GB"/>
        </w:rPr>
        <w:t>E and J</w:t>
      </w:r>
      <w:r w:rsidRPr="00723EF4">
        <w:rPr>
          <w:sz w:val="32"/>
          <w:u w:val="double"/>
          <w:lang w:val="en-GB"/>
        </w:rPr>
        <w:t xml:space="preserve"> example</w:t>
      </w:r>
      <w:r>
        <w:rPr>
          <w:sz w:val="32"/>
          <w:u w:val="double"/>
          <w:lang w:val="en-GB"/>
        </w:rPr>
        <w:t>s</w:t>
      </w:r>
    </w:p>
    <w:p w:rsidR="007E3F0D" w:rsidRDefault="007E3F0D" w:rsidP="00E22482">
      <w:pPr>
        <w:ind w:firstLine="284"/>
        <w:jc w:val="both"/>
        <w:rPr>
          <w:lang w:val="en-GB"/>
        </w:rPr>
      </w:pPr>
      <w:r>
        <w:rPr>
          <w:lang w:val="en-GB"/>
        </w:rPr>
        <w:t>&lt;</w:t>
      </w:r>
      <w:hyperlink r:id="rId21" w:history="1">
        <w:r w:rsidRPr="005814C1">
          <w:rPr>
            <w:rStyle w:val="Lienhypertexte"/>
            <w:lang w:val="en-GB"/>
          </w:rPr>
          <w:t>http://www.europeana.eu/</w:t>
        </w:r>
        <w:r w:rsidRPr="005814C1">
          <w:rPr>
            <w:rStyle w:val="Lienhypertexte"/>
            <w:lang w:val="en-GB"/>
          </w:rPr>
          <w:t>p</w:t>
        </w:r>
        <w:r w:rsidRPr="005814C1">
          <w:rPr>
            <w:rStyle w:val="Lienhypertexte"/>
            <w:lang w:val="en-GB"/>
          </w:rPr>
          <w:t>ortal/record/9200103/734C58AB59F799EEF3C1A13EE39591D600C8F4A0.html</w:t>
        </w:r>
      </w:hyperlink>
      <w:r>
        <w:rPr>
          <w:lang w:val="en-GB"/>
        </w:rPr>
        <w:t>&gt;.</w:t>
      </w:r>
    </w:p>
    <w:p w:rsidR="007E3F0D" w:rsidRDefault="007E3F0D" w:rsidP="00E22482">
      <w:pPr>
        <w:ind w:firstLine="284"/>
        <w:jc w:val="both"/>
        <w:rPr>
          <w:lang w:val="en-GB"/>
        </w:rPr>
      </w:pPr>
      <w:r>
        <w:rPr>
          <w:lang w:val="en-GB"/>
        </w:rPr>
        <w:t>&lt;</w:t>
      </w:r>
      <w:hyperlink r:id="rId22" w:history="1">
        <w:r w:rsidRPr="005814C1">
          <w:rPr>
            <w:rStyle w:val="Lienhypertexte"/>
            <w:lang w:val="en-GB"/>
          </w:rPr>
          <w:t>http://www.europeana.eu/po</w:t>
        </w:r>
        <w:r w:rsidRPr="005814C1">
          <w:rPr>
            <w:rStyle w:val="Lienhypertexte"/>
            <w:lang w:val="en-GB"/>
          </w:rPr>
          <w:t>r</w:t>
        </w:r>
        <w:r w:rsidRPr="005814C1">
          <w:rPr>
            <w:rStyle w:val="Lienhypertexte"/>
            <w:lang w:val="en-GB"/>
          </w:rPr>
          <w:t>tal/record/9200103/5DA8BE393B1155CE701F9C7B9BD982B790AC4177.html</w:t>
        </w:r>
      </w:hyperlink>
      <w:r>
        <w:rPr>
          <w:lang w:val="en-GB"/>
        </w:rPr>
        <w:t>&gt;.</w:t>
      </w:r>
    </w:p>
    <w:p w:rsidR="005D7496" w:rsidRDefault="00392BD4" w:rsidP="00E22482">
      <w:pPr>
        <w:ind w:firstLine="284"/>
        <w:jc w:val="both"/>
        <w:rPr>
          <w:lang w:val="en-GB"/>
        </w:rPr>
      </w:pPr>
      <w:r>
        <w:rPr>
          <w:lang w:val="en-GB"/>
        </w:rPr>
        <w:lastRenderedPageBreak/>
        <w:t>E and J correspond to models for the sets and costumes used in given performances</w:t>
      </w:r>
      <w:r w:rsidR="002962E3">
        <w:rPr>
          <w:rStyle w:val="Appelnotedebasdep"/>
          <w:lang w:val="en-GB"/>
        </w:rPr>
        <w:footnoteReference w:id="9"/>
      </w:r>
      <w:r>
        <w:rPr>
          <w:lang w:val="en-GB"/>
        </w:rPr>
        <w:t xml:space="preserve"> of an opera derived from </w:t>
      </w:r>
      <w:r w:rsidRPr="00392BD4">
        <w:rPr>
          <w:i/>
          <w:iCs/>
          <w:lang w:val="en-GB"/>
        </w:rPr>
        <w:t>Hamlet</w:t>
      </w:r>
      <w:r>
        <w:rPr>
          <w:lang w:val="en-GB"/>
        </w:rPr>
        <w:t xml:space="preserve">. Strictly speaking, it is not the opera, as a musical Work, that is derived from </w:t>
      </w:r>
      <w:r w:rsidRPr="00392BD4">
        <w:rPr>
          <w:i/>
          <w:iCs/>
          <w:lang w:val="en-GB"/>
        </w:rPr>
        <w:t>Hamlet,</w:t>
      </w:r>
      <w:r>
        <w:rPr>
          <w:lang w:val="en-GB"/>
        </w:rPr>
        <w:t xml:space="preserve"> but the opera ‘incorporates’ a libretto which is an Expression of a literary Work derived from </w:t>
      </w:r>
      <w:r w:rsidRPr="00392BD4">
        <w:rPr>
          <w:i/>
          <w:iCs/>
          <w:lang w:val="en-GB"/>
        </w:rPr>
        <w:t>Hamlet</w:t>
      </w:r>
      <w:r>
        <w:rPr>
          <w:lang w:val="en-GB"/>
        </w:rPr>
        <w:t xml:space="preserve">. The proposed mappings do not go into such details and establish the </w:t>
      </w:r>
      <w:proofErr w:type="spellStart"/>
      <w:r>
        <w:rPr>
          <w:lang w:val="en-GB"/>
        </w:rPr>
        <w:t>edm:isDerivativeOf</w:t>
      </w:r>
      <w:proofErr w:type="spellEnd"/>
      <w:r>
        <w:rPr>
          <w:lang w:val="en-GB"/>
        </w:rPr>
        <w:t xml:space="preserve"> property directly from the opera to Shakespeare’s Work.</w:t>
      </w:r>
    </w:p>
    <w:p w:rsidR="00392BD4" w:rsidRDefault="00392BD4" w:rsidP="00E22482">
      <w:pPr>
        <w:ind w:firstLine="284"/>
        <w:jc w:val="both"/>
        <w:rPr>
          <w:lang w:val="en-GB"/>
        </w:rPr>
      </w:pPr>
      <w:r w:rsidRPr="00CF5730">
        <w:rPr>
          <w:b/>
          <w:bCs/>
          <w:lang w:val="en-GB"/>
        </w:rPr>
        <w:t>It is impossible, using EDM alone, to provide correct information about the specific nature of the relation between these models and the performances. This level of precision can only be achieved using FRBR</w:t>
      </w:r>
      <w:r w:rsidRPr="00CF5730">
        <w:rPr>
          <w:b/>
          <w:bCs/>
          <w:vertAlign w:val="subscript"/>
          <w:lang w:val="en-GB"/>
        </w:rPr>
        <w:t>OO</w:t>
      </w:r>
      <w:r>
        <w:rPr>
          <w:lang w:val="en-GB"/>
        </w:rPr>
        <w:t xml:space="preserve">. Before deciding to add it to EDM, it is necessary to pose the question whether it is needed in </w:t>
      </w:r>
      <w:proofErr w:type="spellStart"/>
      <w:r>
        <w:rPr>
          <w:lang w:val="en-GB"/>
        </w:rPr>
        <w:t>Europeana</w:t>
      </w:r>
      <w:proofErr w:type="spellEnd"/>
      <w:r>
        <w:rPr>
          <w:lang w:val="en-GB"/>
        </w:rPr>
        <w:t>.</w:t>
      </w:r>
    </w:p>
    <w:p w:rsidR="00392BD4" w:rsidRDefault="00392BD4" w:rsidP="00392BD4">
      <w:pPr>
        <w:ind w:firstLine="284"/>
        <w:jc w:val="both"/>
        <w:rPr>
          <w:lang w:val="en-GB"/>
        </w:rPr>
      </w:pPr>
      <w:r>
        <w:rPr>
          <w:lang w:val="en-GB"/>
        </w:rPr>
        <w:t>(For graphical representations of the EDM and FRBR</w:t>
      </w:r>
      <w:r w:rsidRPr="009D4863">
        <w:rPr>
          <w:vertAlign w:val="subscript"/>
          <w:lang w:val="en-GB"/>
        </w:rPr>
        <w:t>OO</w:t>
      </w:r>
      <w:r>
        <w:rPr>
          <w:lang w:val="en-GB"/>
        </w:rPr>
        <w:t xml:space="preserve"> mappings, see slides 32, 33, 34, 35, 36, 37, 38 and 39 of the PowerPoint document).</w:t>
      </w:r>
    </w:p>
    <w:p w:rsidR="00392BD4" w:rsidRDefault="00392BD4" w:rsidP="00392BD4">
      <w:pPr>
        <w:ind w:firstLine="284"/>
        <w:jc w:val="both"/>
        <w:rPr>
          <w:lang w:val="en-GB"/>
        </w:rPr>
      </w:pPr>
      <w:r>
        <w:rPr>
          <w:lang w:val="en-GB"/>
        </w:rPr>
        <w:t>As in the case of C, F, G and H, two alternate mappings are given, one with the WEMI structure (which is not quite relevant here), one with CIDOC CRM classes.</w:t>
      </w:r>
    </w:p>
    <w:p w:rsidR="002962E3" w:rsidRDefault="002962E3" w:rsidP="002962E3">
      <w:pPr>
        <w:ind w:firstLine="284"/>
        <w:jc w:val="both"/>
        <w:rPr>
          <w:lang w:val="en-GB"/>
        </w:rPr>
      </w:pPr>
      <w:r>
        <w:rPr>
          <w:lang w:val="en-GB"/>
        </w:rPr>
        <w:t>The graphs make it possible to answer the following questions, among others:</w:t>
      </w:r>
    </w:p>
    <w:p w:rsidR="002962E3" w:rsidRDefault="002962E3" w:rsidP="002962E3">
      <w:pPr>
        <w:pStyle w:val="Paragraphedeliste"/>
        <w:numPr>
          <w:ilvl w:val="0"/>
          <w:numId w:val="3"/>
        </w:numPr>
        <w:jc w:val="both"/>
        <w:rPr>
          <w:iCs/>
          <w:lang w:val="en-GB"/>
        </w:rPr>
      </w:pPr>
      <w:r w:rsidRPr="00723EF4">
        <w:rPr>
          <w:lang w:val="en-GB"/>
        </w:rPr>
        <w:t xml:space="preserve">Give me </w:t>
      </w:r>
      <w:r>
        <w:rPr>
          <w:lang w:val="en-GB"/>
        </w:rPr>
        <w:t>any documentation about performances</w:t>
      </w:r>
      <w:r w:rsidRPr="00723EF4">
        <w:rPr>
          <w:lang w:val="en-GB"/>
        </w:rPr>
        <w:t xml:space="preserve"> of</w:t>
      </w:r>
      <w:r>
        <w:rPr>
          <w:lang w:val="en-GB"/>
        </w:rPr>
        <w:t xml:space="preserve"> </w:t>
      </w:r>
      <w:proofErr w:type="spellStart"/>
      <w:r>
        <w:rPr>
          <w:lang w:val="en-GB"/>
        </w:rPr>
        <w:t>Ambroise</w:t>
      </w:r>
      <w:proofErr w:type="spellEnd"/>
      <w:r>
        <w:rPr>
          <w:lang w:val="en-GB"/>
        </w:rPr>
        <w:t xml:space="preserve"> Thomas’s</w:t>
      </w:r>
      <w:r w:rsidRPr="00723EF4">
        <w:rPr>
          <w:lang w:val="en-GB"/>
        </w:rPr>
        <w:t xml:space="preserve"> </w:t>
      </w:r>
      <w:r w:rsidRPr="00723EF4">
        <w:rPr>
          <w:i/>
          <w:iCs/>
          <w:lang w:val="en-GB"/>
        </w:rPr>
        <w:t>Hamlet</w:t>
      </w:r>
      <w:r w:rsidRPr="00723EF4">
        <w:rPr>
          <w:iCs/>
          <w:lang w:val="en-GB"/>
        </w:rPr>
        <w:t>.</w:t>
      </w:r>
    </w:p>
    <w:p w:rsidR="002962E3" w:rsidRDefault="002962E3" w:rsidP="002962E3">
      <w:pPr>
        <w:pStyle w:val="Paragraphedeliste"/>
        <w:numPr>
          <w:ilvl w:val="0"/>
          <w:numId w:val="3"/>
        </w:numPr>
        <w:jc w:val="both"/>
        <w:rPr>
          <w:iCs/>
          <w:lang w:val="en-GB"/>
        </w:rPr>
      </w:pPr>
      <w:r>
        <w:rPr>
          <w:iCs/>
          <w:lang w:val="en-GB"/>
        </w:rPr>
        <w:t>Give me documentation relating to operatic set designs in Paris in the 19</w:t>
      </w:r>
      <w:r w:rsidRPr="002962E3">
        <w:rPr>
          <w:iCs/>
          <w:vertAlign w:val="superscript"/>
          <w:lang w:val="en-GB"/>
        </w:rPr>
        <w:t>th</w:t>
      </w:r>
      <w:r>
        <w:rPr>
          <w:iCs/>
          <w:lang w:val="en-GB"/>
        </w:rPr>
        <w:t xml:space="preserve"> century.</w:t>
      </w:r>
    </w:p>
    <w:p w:rsidR="002962E3" w:rsidRDefault="002962E3" w:rsidP="002962E3">
      <w:pPr>
        <w:pStyle w:val="Paragraphedeliste"/>
        <w:numPr>
          <w:ilvl w:val="0"/>
          <w:numId w:val="3"/>
        </w:numPr>
        <w:jc w:val="both"/>
        <w:rPr>
          <w:iCs/>
          <w:lang w:val="en-GB"/>
        </w:rPr>
      </w:pPr>
      <w:r>
        <w:rPr>
          <w:iCs/>
          <w:lang w:val="en-GB"/>
        </w:rPr>
        <w:t>Shakespeare and opera?</w:t>
      </w:r>
    </w:p>
    <w:p w:rsidR="002962E3" w:rsidRDefault="002962E3" w:rsidP="00392BD4">
      <w:pPr>
        <w:ind w:firstLine="284"/>
        <w:jc w:val="both"/>
        <w:rPr>
          <w:lang w:val="en-GB"/>
        </w:rPr>
      </w:pPr>
      <w:r>
        <w:rPr>
          <w:lang w:val="en-GB"/>
        </w:rPr>
        <w:t>Combined with external information, they might help to answer the following questions, among others:</w:t>
      </w:r>
    </w:p>
    <w:p w:rsidR="002962E3" w:rsidRDefault="002962E3" w:rsidP="002962E3">
      <w:pPr>
        <w:pStyle w:val="Paragraphedeliste"/>
        <w:numPr>
          <w:ilvl w:val="0"/>
          <w:numId w:val="3"/>
        </w:numPr>
        <w:jc w:val="both"/>
        <w:rPr>
          <w:iCs/>
          <w:lang w:val="en-GB"/>
        </w:rPr>
      </w:pPr>
      <w:r w:rsidRPr="00723EF4">
        <w:rPr>
          <w:lang w:val="en-GB"/>
        </w:rPr>
        <w:t xml:space="preserve">Give me </w:t>
      </w:r>
      <w:r>
        <w:rPr>
          <w:lang w:val="en-GB"/>
        </w:rPr>
        <w:t>documentation about the first public performance</w:t>
      </w:r>
      <w:r w:rsidRPr="00723EF4">
        <w:rPr>
          <w:lang w:val="en-GB"/>
        </w:rPr>
        <w:t xml:space="preserve"> of</w:t>
      </w:r>
      <w:r>
        <w:rPr>
          <w:lang w:val="en-GB"/>
        </w:rPr>
        <w:t xml:space="preserve"> </w:t>
      </w:r>
      <w:proofErr w:type="spellStart"/>
      <w:r>
        <w:rPr>
          <w:lang w:val="en-GB"/>
        </w:rPr>
        <w:t>Ambroise</w:t>
      </w:r>
      <w:proofErr w:type="spellEnd"/>
      <w:r>
        <w:rPr>
          <w:lang w:val="en-GB"/>
        </w:rPr>
        <w:t xml:space="preserve"> Thomas’s</w:t>
      </w:r>
      <w:r w:rsidRPr="00723EF4">
        <w:rPr>
          <w:lang w:val="en-GB"/>
        </w:rPr>
        <w:t xml:space="preserve"> </w:t>
      </w:r>
      <w:r w:rsidRPr="00723EF4">
        <w:rPr>
          <w:i/>
          <w:iCs/>
          <w:lang w:val="en-GB"/>
        </w:rPr>
        <w:t>Hamlet</w:t>
      </w:r>
      <w:r w:rsidRPr="00723EF4">
        <w:rPr>
          <w:iCs/>
          <w:lang w:val="en-GB"/>
        </w:rPr>
        <w:t>.</w:t>
      </w:r>
    </w:p>
    <w:p w:rsidR="002962E3" w:rsidRDefault="002962E3" w:rsidP="002962E3">
      <w:pPr>
        <w:pStyle w:val="Paragraphedeliste"/>
        <w:numPr>
          <w:ilvl w:val="0"/>
          <w:numId w:val="3"/>
        </w:numPr>
        <w:jc w:val="both"/>
        <w:rPr>
          <w:iCs/>
          <w:lang w:val="en-GB"/>
        </w:rPr>
      </w:pPr>
      <w:r>
        <w:rPr>
          <w:iCs/>
          <w:lang w:val="en-GB"/>
        </w:rPr>
        <w:t>What did Ophelia wear?</w:t>
      </w:r>
    </w:p>
    <w:p w:rsidR="00392BD4" w:rsidRDefault="00392BD4" w:rsidP="00E22482">
      <w:pPr>
        <w:ind w:firstLine="284"/>
        <w:jc w:val="both"/>
        <w:rPr>
          <w:lang w:val="en-GB"/>
        </w:rPr>
      </w:pPr>
    </w:p>
    <w:p w:rsidR="00392BD4" w:rsidRPr="00723EF4" w:rsidRDefault="00392BD4" w:rsidP="00392BD4">
      <w:pPr>
        <w:jc w:val="both"/>
        <w:rPr>
          <w:sz w:val="32"/>
          <w:u w:val="double"/>
          <w:lang w:val="en-GB"/>
        </w:rPr>
      </w:pPr>
      <w:r w:rsidRPr="00723EF4">
        <w:rPr>
          <w:sz w:val="32"/>
          <w:u w:val="double"/>
          <w:lang w:val="en-GB"/>
        </w:rPr>
        <w:t xml:space="preserve">Comments on the </w:t>
      </w:r>
      <w:r>
        <w:rPr>
          <w:sz w:val="32"/>
          <w:u w:val="double"/>
          <w:lang w:val="en-GB"/>
        </w:rPr>
        <w:t>K</w:t>
      </w:r>
      <w:r w:rsidRPr="00723EF4">
        <w:rPr>
          <w:sz w:val="32"/>
          <w:u w:val="double"/>
          <w:lang w:val="en-GB"/>
        </w:rPr>
        <w:t xml:space="preserve"> example</w:t>
      </w:r>
    </w:p>
    <w:p w:rsidR="002962E3" w:rsidRDefault="002962E3" w:rsidP="00E22482">
      <w:pPr>
        <w:ind w:firstLine="284"/>
        <w:jc w:val="both"/>
        <w:rPr>
          <w:lang w:val="en-GB"/>
        </w:rPr>
      </w:pPr>
      <w:r>
        <w:rPr>
          <w:lang w:val="en-GB"/>
        </w:rPr>
        <w:t>&lt;</w:t>
      </w:r>
      <w:hyperlink r:id="rId23" w:history="1">
        <w:r w:rsidRPr="005814C1">
          <w:rPr>
            <w:rStyle w:val="Lienhypertexte"/>
            <w:lang w:val="en-GB"/>
          </w:rPr>
          <w:t>http://www.europeana.eu/portal/record/9200103/00198C61B90CEE15677550BD34245442F1B063A7.html</w:t>
        </w:r>
      </w:hyperlink>
      <w:r>
        <w:rPr>
          <w:lang w:val="en-GB"/>
        </w:rPr>
        <w:t>&gt;.</w:t>
      </w:r>
    </w:p>
    <w:p w:rsidR="00392BD4" w:rsidRDefault="00392BD4" w:rsidP="00E22482">
      <w:pPr>
        <w:ind w:firstLine="284"/>
        <w:jc w:val="both"/>
        <w:rPr>
          <w:lang w:val="en-GB"/>
        </w:rPr>
      </w:pPr>
      <w:r>
        <w:rPr>
          <w:lang w:val="en-GB"/>
        </w:rPr>
        <w:t xml:space="preserve">K corresponds to a print of a photograph of </w:t>
      </w:r>
      <w:r w:rsidR="00D51CB8">
        <w:rPr>
          <w:lang w:val="en-GB"/>
        </w:rPr>
        <w:t>a painting that represents one of the performers</w:t>
      </w:r>
      <w:r w:rsidR="0052343E">
        <w:rPr>
          <w:lang w:val="en-GB"/>
        </w:rPr>
        <w:t xml:space="preserve"> (acting as Ophelia)</w:t>
      </w:r>
      <w:r w:rsidR="00D51CB8">
        <w:rPr>
          <w:lang w:val="en-GB"/>
        </w:rPr>
        <w:t xml:space="preserve"> in a given performance</w:t>
      </w:r>
      <w:r w:rsidR="0052343E">
        <w:rPr>
          <w:lang w:val="en-GB"/>
        </w:rPr>
        <w:t xml:space="preserve"> (actually, the first one)</w:t>
      </w:r>
      <w:r w:rsidR="00D51CB8">
        <w:rPr>
          <w:lang w:val="en-GB"/>
        </w:rPr>
        <w:t xml:space="preserve"> of an opera derived from </w:t>
      </w:r>
      <w:r w:rsidR="00D51CB8" w:rsidRPr="00D51CB8">
        <w:rPr>
          <w:i/>
          <w:iCs/>
          <w:lang w:val="en-GB"/>
        </w:rPr>
        <w:t>Hamlet</w:t>
      </w:r>
      <w:r w:rsidR="00D51CB8">
        <w:rPr>
          <w:lang w:val="en-GB"/>
        </w:rPr>
        <w:t>.</w:t>
      </w:r>
    </w:p>
    <w:p w:rsidR="00D51CB8" w:rsidRDefault="00D51CB8" w:rsidP="00D51CB8">
      <w:pPr>
        <w:ind w:firstLine="284"/>
        <w:jc w:val="both"/>
        <w:rPr>
          <w:lang w:val="en-GB"/>
        </w:rPr>
      </w:pPr>
      <w:r>
        <w:rPr>
          <w:lang w:val="en-GB"/>
        </w:rPr>
        <w:t>(For graphical representations of the EDM and FRBR</w:t>
      </w:r>
      <w:r w:rsidRPr="009D4863">
        <w:rPr>
          <w:vertAlign w:val="subscript"/>
          <w:lang w:val="en-GB"/>
        </w:rPr>
        <w:t>OO</w:t>
      </w:r>
      <w:r>
        <w:rPr>
          <w:lang w:val="en-GB"/>
        </w:rPr>
        <w:t xml:space="preserve"> mappings, see slides 40, 41 and 42 of the PowerPoint document).</w:t>
      </w:r>
    </w:p>
    <w:p w:rsidR="00D51CB8" w:rsidRDefault="00D51CB8" w:rsidP="00E22482">
      <w:pPr>
        <w:ind w:firstLine="284"/>
        <w:jc w:val="both"/>
        <w:rPr>
          <w:lang w:val="en-GB"/>
        </w:rPr>
      </w:pPr>
      <w:r>
        <w:rPr>
          <w:lang w:val="en-GB"/>
        </w:rPr>
        <w:t>Two alternate mappings to EDM are given, one with the WEMI structure and one with CIDOC CRM classes, but only one mapping to FRBR</w:t>
      </w:r>
      <w:r w:rsidRPr="00D51CB8">
        <w:rPr>
          <w:vertAlign w:val="subscript"/>
          <w:lang w:val="en-GB"/>
        </w:rPr>
        <w:t>OO</w:t>
      </w:r>
      <w:r>
        <w:rPr>
          <w:lang w:val="en-GB"/>
        </w:rPr>
        <w:t xml:space="preserve"> is provided. I have the same </w:t>
      </w:r>
      <w:r w:rsidR="0052343E">
        <w:rPr>
          <w:lang w:val="en-GB"/>
        </w:rPr>
        <w:t>question</w:t>
      </w:r>
      <w:r>
        <w:rPr>
          <w:lang w:val="en-GB"/>
        </w:rPr>
        <w:t>s about the treatment of photographs in FRBR</w:t>
      </w:r>
      <w:r w:rsidRPr="00D51CB8">
        <w:rPr>
          <w:vertAlign w:val="subscript"/>
          <w:lang w:val="en-GB"/>
        </w:rPr>
        <w:t>OO</w:t>
      </w:r>
      <w:r>
        <w:rPr>
          <w:lang w:val="en-GB"/>
        </w:rPr>
        <w:t xml:space="preserve"> as for G and H above.</w:t>
      </w:r>
    </w:p>
    <w:p w:rsidR="0052343E" w:rsidRDefault="0052343E" w:rsidP="0052343E">
      <w:pPr>
        <w:ind w:firstLine="284"/>
        <w:jc w:val="both"/>
        <w:rPr>
          <w:lang w:val="en-GB"/>
        </w:rPr>
      </w:pPr>
      <w:r>
        <w:rPr>
          <w:lang w:val="en-GB"/>
        </w:rPr>
        <w:lastRenderedPageBreak/>
        <w:t>The graphs make it possible to answer the following questions, among others:</w:t>
      </w:r>
    </w:p>
    <w:p w:rsidR="0052343E" w:rsidRDefault="0052343E" w:rsidP="0052343E">
      <w:pPr>
        <w:pStyle w:val="Paragraphedeliste"/>
        <w:numPr>
          <w:ilvl w:val="0"/>
          <w:numId w:val="3"/>
        </w:numPr>
        <w:jc w:val="both"/>
        <w:rPr>
          <w:iCs/>
          <w:lang w:val="en-GB"/>
        </w:rPr>
      </w:pPr>
      <w:r w:rsidRPr="00723EF4">
        <w:rPr>
          <w:lang w:val="en-GB"/>
        </w:rPr>
        <w:t xml:space="preserve">Give me </w:t>
      </w:r>
      <w:r>
        <w:rPr>
          <w:lang w:val="en-GB"/>
        </w:rPr>
        <w:t>any documentation about performances</w:t>
      </w:r>
      <w:r w:rsidRPr="00723EF4">
        <w:rPr>
          <w:lang w:val="en-GB"/>
        </w:rPr>
        <w:t xml:space="preserve"> of</w:t>
      </w:r>
      <w:r>
        <w:rPr>
          <w:lang w:val="en-GB"/>
        </w:rPr>
        <w:t xml:space="preserve"> </w:t>
      </w:r>
      <w:proofErr w:type="spellStart"/>
      <w:r>
        <w:rPr>
          <w:lang w:val="en-GB"/>
        </w:rPr>
        <w:t>Ambroise</w:t>
      </w:r>
      <w:proofErr w:type="spellEnd"/>
      <w:r>
        <w:rPr>
          <w:lang w:val="en-GB"/>
        </w:rPr>
        <w:t xml:space="preserve"> Thomas’s</w:t>
      </w:r>
      <w:r w:rsidRPr="00723EF4">
        <w:rPr>
          <w:lang w:val="en-GB"/>
        </w:rPr>
        <w:t xml:space="preserve"> </w:t>
      </w:r>
      <w:r w:rsidRPr="00723EF4">
        <w:rPr>
          <w:i/>
          <w:iCs/>
          <w:lang w:val="en-GB"/>
        </w:rPr>
        <w:t>Hamlet</w:t>
      </w:r>
      <w:r w:rsidRPr="00723EF4">
        <w:rPr>
          <w:iCs/>
          <w:lang w:val="en-GB"/>
        </w:rPr>
        <w:t>.</w:t>
      </w:r>
    </w:p>
    <w:p w:rsidR="0052343E" w:rsidRDefault="0052343E" w:rsidP="0052343E">
      <w:pPr>
        <w:pStyle w:val="Paragraphedeliste"/>
        <w:numPr>
          <w:ilvl w:val="0"/>
          <w:numId w:val="3"/>
        </w:numPr>
        <w:jc w:val="both"/>
        <w:rPr>
          <w:iCs/>
          <w:lang w:val="en-GB"/>
        </w:rPr>
      </w:pPr>
      <w:r>
        <w:rPr>
          <w:iCs/>
          <w:lang w:val="en-GB"/>
        </w:rPr>
        <w:t>Shakespeare and opera?</w:t>
      </w:r>
    </w:p>
    <w:p w:rsidR="0052343E" w:rsidRDefault="0052343E" w:rsidP="0052343E">
      <w:pPr>
        <w:pStyle w:val="Paragraphedeliste"/>
        <w:numPr>
          <w:ilvl w:val="0"/>
          <w:numId w:val="3"/>
        </w:numPr>
        <w:jc w:val="both"/>
        <w:rPr>
          <w:iCs/>
          <w:lang w:val="en-GB"/>
        </w:rPr>
      </w:pPr>
      <w:r>
        <w:rPr>
          <w:iCs/>
          <w:lang w:val="en-GB"/>
        </w:rPr>
        <w:t>What did Ophelia look like?</w:t>
      </w:r>
    </w:p>
    <w:p w:rsidR="0052343E" w:rsidRDefault="0052343E" w:rsidP="0052343E">
      <w:pPr>
        <w:ind w:firstLine="284"/>
        <w:jc w:val="both"/>
        <w:rPr>
          <w:lang w:val="en-GB"/>
        </w:rPr>
      </w:pPr>
      <w:r>
        <w:rPr>
          <w:lang w:val="en-GB"/>
        </w:rPr>
        <w:t>Combined with external information, they might help to answer the following questions, among others:</w:t>
      </w:r>
    </w:p>
    <w:p w:rsidR="0052343E" w:rsidRDefault="0052343E" w:rsidP="0052343E">
      <w:pPr>
        <w:pStyle w:val="Paragraphedeliste"/>
        <w:numPr>
          <w:ilvl w:val="0"/>
          <w:numId w:val="3"/>
        </w:numPr>
        <w:jc w:val="both"/>
        <w:rPr>
          <w:iCs/>
          <w:lang w:val="en-GB"/>
        </w:rPr>
      </w:pPr>
      <w:r w:rsidRPr="00723EF4">
        <w:rPr>
          <w:lang w:val="en-GB"/>
        </w:rPr>
        <w:t xml:space="preserve">Give me </w:t>
      </w:r>
      <w:r>
        <w:rPr>
          <w:lang w:val="en-GB"/>
        </w:rPr>
        <w:t>documentation about the first public performance</w:t>
      </w:r>
      <w:r w:rsidRPr="00723EF4">
        <w:rPr>
          <w:lang w:val="en-GB"/>
        </w:rPr>
        <w:t xml:space="preserve"> of</w:t>
      </w:r>
      <w:r>
        <w:rPr>
          <w:lang w:val="en-GB"/>
        </w:rPr>
        <w:t xml:space="preserve"> </w:t>
      </w:r>
      <w:proofErr w:type="spellStart"/>
      <w:r>
        <w:rPr>
          <w:lang w:val="en-GB"/>
        </w:rPr>
        <w:t>Ambroise</w:t>
      </w:r>
      <w:proofErr w:type="spellEnd"/>
      <w:r>
        <w:rPr>
          <w:lang w:val="en-GB"/>
        </w:rPr>
        <w:t xml:space="preserve"> Thomas’s</w:t>
      </w:r>
      <w:r w:rsidRPr="00723EF4">
        <w:rPr>
          <w:lang w:val="en-GB"/>
        </w:rPr>
        <w:t xml:space="preserve"> </w:t>
      </w:r>
      <w:r w:rsidRPr="00723EF4">
        <w:rPr>
          <w:i/>
          <w:iCs/>
          <w:lang w:val="en-GB"/>
        </w:rPr>
        <w:t>Hamlet</w:t>
      </w:r>
      <w:r w:rsidRPr="00723EF4">
        <w:rPr>
          <w:iCs/>
          <w:lang w:val="en-GB"/>
        </w:rPr>
        <w:t>.</w:t>
      </w:r>
    </w:p>
    <w:p w:rsidR="00D51CB8" w:rsidRDefault="00D51CB8" w:rsidP="00E22482">
      <w:pPr>
        <w:ind w:firstLine="284"/>
        <w:jc w:val="both"/>
        <w:rPr>
          <w:lang w:val="en-GB"/>
        </w:rPr>
      </w:pPr>
    </w:p>
    <w:p w:rsidR="00D51CB8" w:rsidRPr="00723EF4" w:rsidRDefault="00D51CB8" w:rsidP="00D51CB8">
      <w:pPr>
        <w:jc w:val="both"/>
        <w:rPr>
          <w:sz w:val="32"/>
          <w:u w:val="double"/>
          <w:lang w:val="en-GB"/>
        </w:rPr>
      </w:pPr>
      <w:r w:rsidRPr="00723EF4">
        <w:rPr>
          <w:sz w:val="32"/>
          <w:u w:val="double"/>
          <w:lang w:val="en-GB"/>
        </w:rPr>
        <w:t xml:space="preserve">Comments on the </w:t>
      </w:r>
      <w:r>
        <w:rPr>
          <w:sz w:val="32"/>
          <w:u w:val="double"/>
          <w:lang w:val="en-GB"/>
        </w:rPr>
        <w:t>I</w:t>
      </w:r>
      <w:r w:rsidRPr="00723EF4">
        <w:rPr>
          <w:sz w:val="32"/>
          <w:u w:val="double"/>
          <w:lang w:val="en-GB"/>
        </w:rPr>
        <w:t xml:space="preserve"> example</w:t>
      </w:r>
    </w:p>
    <w:p w:rsidR="00694A43" w:rsidRDefault="00694A43" w:rsidP="00E22482">
      <w:pPr>
        <w:ind w:firstLine="284"/>
        <w:jc w:val="both"/>
        <w:rPr>
          <w:lang w:val="en-GB"/>
        </w:rPr>
      </w:pPr>
      <w:r>
        <w:rPr>
          <w:lang w:val="en-GB"/>
        </w:rPr>
        <w:t>&lt;</w:t>
      </w:r>
      <w:hyperlink r:id="rId24" w:history="1">
        <w:r w:rsidRPr="005814C1">
          <w:rPr>
            <w:rStyle w:val="Lienhypertexte"/>
            <w:lang w:val="en-GB"/>
          </w:rPr>
          <w:t>http://www.europeana.eu/portal/record/9200103/C27731400F338B16235D12C5D4178DFA2FFF846F.html</w:t>
        </w:r>
      </w:hyperlink>
      <w:r>
        <w:rPr>
          <w:lang w:val="en-GB"/>
        </w:rPr>
        <w:t>&gt;.</w:t>
      </w:r>
    </w:p>
    <w:p w:rsidR="00D51CB8" w:rsidRDefault="00D51CB8" w:rsidP="00E22482">
      <w:pPr>
        <w:ind w:firstLine="284"/>
        <w:jc w:val="both"/>
        <w:rPr>
          <w:lang w:val="en-GB"/>
        </w:rPr>
      </w:pPr>
      <w:r>
        <w:rPr>
          <w:lang w:val="en-GB"/>
        </w:rPr>
        <w:t xml:space="preserve">I corresponds to a copy of a </w:t>
      </w:r>
      <w:r w:rsidR="00694A43">
        <w:rPr>
          <w:lang w:val="en-GB"/>
        </w:rPr>
        <w:t>release</w:t>
      </w:r>
      <w:r>
        <w:rPr>
          <w:lang w:val="en-GB"/>
        </w:rPr>
        <w:t xml:space="preserve"> of a recording of a given performance of an excerpt from an opera derived from </w:t>
      </w:r>
      <w:r w:rsidRPr="00D51CB8">
        <w:rPr>
          <w:i/>
          <w:iCs/>
          <w:lang w:val="en-GB"/>
        </w:rPr>
        <w:t>Hamlet</w:t>
      </w:r>
      <w:r>
        <w:rPr>
          <w:lang w:val="en-GB"/>
        </w:rPr>
        <w:t>. In FRBR</w:t>
      </w:r>
      <w:r w:rsidRPr="00D51CB8">
        <w:rPr>
          <w:vertAlign w:val="subscript"/>
          <w:lang w:val="en-GB"/>
        </w:rPr>
        <w:t>OO</w:t>
      </w:r>
      <w:r>
        <w:rPr>
          <w:lang w:val="en-GB"/>
        </w:rPr>
        <w:t>, this situation results in an incredibly complicated picture, while in EDM it remains relatively straightforward</w:t>
      </w:r>
      <w:r w:rsidR="007B57C4">
        <w:rPr>
          <w:lang w:val="en-GB"/>
        </w:rPr>
        <w:t xml:space="preserve"> (even though it makes use of the WEMI structure</w:t>
      </w:r>
      <w:r w:rsidR="00694A43">
        <w:rPr>
          <w:lang w:val="en-GB"/>
        </w:rPr>
        <w:t>, which is perfectly relevant here</w:t>
      </w:r>
      <w:r w:rsidR="007B57C4">
        <w:rPr>
          <w:lang w:val="en-GB"/>
        </w:rPr>
        <w:t>)</w:t>
      </w:r>
      <w:r>
        <w:rPr>
          <w:lang w:val="en-GB"/>
        </w:rPr>
        <w:t>.</w:t>
      </w:r>
    </w:p>
    <w:p w:rsidR="007B57C4" w:rsidRDefault="007B57C4" w:rsidP="007B57C4">
      <w:pPr>
        <w:ind w:firstLine="284"/>
        <w:jc w:val="both"/>
        <w:rPr>
          <w:lang w:val="en-GB"/>
        </w:rPr>
      </w:pPr>
      <w:r>
        <w:rPr>
          <w:lang w:val="en-GB"/>
        </w:rPr>
        <w:t>(For graphical representations of the EDM and FRBR</w:t>
      </w:r>
      <w:r w:rsidRPr="009D4863">
        <w:rPr>
          <w:vertAlign w:val="subscript"/>
          <w:lang w:val="en-GB"/>
        </w:rPr>
        <w:t>OO</w:t>
      </w:r>
      <w:r>
        <w:rPr>
          <w:lang w:val="en-GB"/>
        </w:rPr>
        <w:t xml:space="preserve"> mappings, see slides 43 and 44 of the PowerPoint document).</w:t>
      </w:r>
    </w:p>
    <w:p w:rsidR="00F27590" w:rsidRDefault="00F27590" w:rsidP="007B57C4">
      <w:pPr>
        <w:ind w:firstLine="284"/>
        <w:jc w:val="both"/>
        <w:rPr>
          <w:lang w:val="en-GB"/>
        </w:rPr>
      </w:pPr>
      <w:r>
        <w:rPr>
          <w:lang w:val="en-GB"/>
        </w:rPr>
        <w:t>No effort was made to express in the mappings the notion that the text performed in this sound recording is not the original libretto but a translation.</w:t>
      </w:r>
      <w:bookmarkStart w:id="0" w:name="_GoBack"/>
      <w:bookmarkEnd w:id="0"/>
    </w:p>
    <w:p w:rsidR="00694A43" w:rsidRDefault="00694A43" w:rsidP="00694A43">
      <w:pPr>
        <w:ind w:firstLine="284"/>
        <w:jc w:val="both"/>
        <w:rPr>
          <w:lang w:val="en-GB"/>
        </w:rPr>
      </w:pPr>
      <w:r>
        <w:rPr>
          <w:lang w:val="en-GB"/>
        </w:rPr>
        <w:t>The graphs make it possible to answer the following questions, among others:</w:t>
      </w:r>
    </w:p>
    <w:p w:rsidR="00694A43" w:rsidRDefault="00694A43" w:rsidP="00694A43">
      <w:pPr>
        <w:pStyle w:val="Paragraphedeliste"/>
        <w:numPr>
          <w:ilvl w:val="0"/>
          <w:numId w:val="3"/>
        </w:numPr>
        <w:jc w:val="both"/>
        <w:rPr>
          <w:iCs/>
          <w:lang w:val="en-GB"/>
        </w:rPr>
      </w:pPr>
      <w:r w:rsidRPr="00723EF4">
        <w:rPr>
          <w:lang w:val="en-GB"/>
        </w:rPr>
        <w:t xml:space="preserve">Give me </w:t>
      </w:r>
      <w:r>
        <w:rPr>
          <w:lang w:val="en-GB"/>
        </w:rPr>
        <w:t>any documentation about performances</w:t>
      </w:r>
      <w:r w:rsidRPr="00723EF4">
        <w:rPr>
          <w:lang w:val="en-GB"/>
        </w:rPr>
        <w:t xml:space="preserve"> of</w:t>
      </w:r>
      <w:r>
        <w:rPr>
          <w:lang w:val="en-GB"/>
        </w:rPr>
        <w:t xml:space="preserve"> </w:t>
      </w:r>
      <w:proofErr w:type="spellStart"/>
      <w:r>
        <w:rPr>
          <w:lang w:val="en-GB"/>
        </w:rPr>
        <w:t>Ambroise</w:t>
      </w:r>
      <w:proofErr w:type="spellEnd"/>
      <w:r>
        <w:rPr>
          <w:lang w:val="en-GB"/>
        </w:rPr>
        <w:t xml:space="preserve"> Thomas’s</w:t>
      </w:r>
      <w:r w:rsidRPr="00723EF4">
        <w:rPr>
          <w:lang w:val="en-GB"/>
        </w:rPr>
        <w:t xml:space="preserve"> </w:t>
      </w:r>
      <w:r w:rsidRPr="00723EF4">
        <w:rPr>
          <w:i/>
          <w:iCs/>
          <w:lang w:val="en-GB"/>
        </w:rPr>
        <w:t>Hamlet</w:t>
      </w:r>
      <w:r w:rsidRPr="00723EF4">
        <w:rPr>
          <w:iCs/>
          <w:lang w:val="en-GB"/>
        </w:rPr>
        <w:t>.</w:t>
      </w:r>
    </w:p>
    <w:p w:rsidR="00694A43" w:rsidRDefault="00694A43" w:rsidP="00694A43">
      <w:pPr>
        <w:pStyle w:val="Paragraphedeliste"/>
        <w:numPr>
          <w:ilvl w:val="0"/>
          <w:numId w:val="3"/>
        </w:numPr>
        <w:jc w:val="both"/>
        <w:rPr>
          <w:iCs/>
          <w:lang w:val="en-GB"/>
        </w:rPr>
      </w:pPr>
      <w:r>
        <w:rPr>
          <w:iCs/>
          <w:lang w:val="en-GB"/>
        </w:rPr>
        <w:t>Shakespeare and opera?</w:t>
      </w:r>
    </w:p>
    <w:p w:rsidR="007B57C4" w:rsidRDefault="00F27590" w:rsidP="00E22482">
      <w:pPr>
        <w:ind w:firstLine="284"/>
        <w:jc w:val="both"/>
        <w:rPr>
          <w:lang w:val="en-GB"/>
        </w:rPr>
      </w:pPr>
      <w:r>
        <w:rPr>
          <w:lang w:val="en-GB"/>
        </w:rPr>
        <w:t>They should make it possible to avoid to return misleading hits to the following question:</w:t>
      </w:r>
    </w:p>
    <w:p w:rsidR="00F27590" w:rsidRDefault="00F27590" w:rsidP="00F27590">
      <w:pPr>
        <w:pStyle w:val="Paragraphedeliste"/>
        <w:numPr>
          <w:ilvl w:val="0"/>
          <w:numId w:val="3"/>
        </w:numPr>
        <w:jc w:val="both"/>
        <w:rPr>
          <w:lang w:val="en-GB"/>
        </w:rPr>
      </w:pPr>
      <w:r>
        <w:rPr>
          <w:lang w:val="en-GB"/>
        </w:rPr>
        <w:t xml:space="preserve">Give me sound recordings of the text of Shakespeare’s </w:t>
      </w:r>
      <w:r w:rsidRPr="00F27590">
        <w:rPr>
          <w:i/>
          <w:iCs/>
          <w:lang w:val="en-GB"/>
        </w:rPr>
        <w:t>Hamlet</w:t>
      </w:r>
      <w:r>
        <w:rPr>
          <w:lang w:val="en-GB"/>
        </w:rPr>
        <w:t>.</w:t>
      </w:r>
    </w:p>
    <w:p w:rsidR="00694A43" w:rsidRPr="00723EF4" w:rsidRDefault="00694A43" w:rsidP="00E22482">
      <w:pPr>
        <w:ind w:firstLine="284"/>
        <w:jc w:val="both"/>
        <w:rPr>
          <w:lang w:val="en-GB"/>
        </w:rPr>
      </w:pPr>
    </w:p>
    <w:sectPr w:rsidR="00694A43" w:rsidRPr="00723E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090" w:rsidRDefault="00E25090" w:rsidP="00237984">
      <w:pPr>
        <w:spacing w:after="0" w:line="240" w:lineRule="auto"/>
      </w:pPr>
      <w:r>
        <w:separator/>
      </w:r>
    </w:p>
  </w:endnote>
  <w:endnote w:type="continuationSeparator" w:id="0">
    <w:p w:rsidR="00E25090" w:rsidRDefault="00E25090" w:rsidP="00237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090" w:rsidRDefault="00E25090" w:rsidP="00237984">
      <w:pPr>
        <w:spacing w:after="0" w:line="240" w:lineRule="auto"/>
      </w:pPr>
      <w:r>
        <w:separator/>
      </w:r>
    </w:p>
  </w:footnote>
  <w:footnote w:type="continuationSeparator" w:id="0">
    <w:p w:rsidR="00E25090" w:rsidRDefault="00E25090" w:rsidP="00237984">
      <w:pPr>
        <w:spacing w:after="0" w:line="240" w:lineRule="auto"/>
      </w:pPr>
      <w:r>
        <w:continuationSeparator/>
      </w:r>
    </w:p>
  </w:footnote>
  <w:footnote w:id="1">
    <w:p w:rsidR="00501F40" w:rsidRPr="00594E5C" w:rsidRDefault="00501F40" w:rsidP="00FE5AF5">
      <w:pPr>
        <w:pStyle w:val="Notedebasdepage"/>
        <w:jc w:val="both"/>
        <w:rPr>
          <w:lang w:val="en-GB"/>
        </w:rPr>
      </w:pPr>
      <w:r w:rsidRPr="00594E5C">
        <w:rPr>
          <w:rStyle w:val="Appelnotedebasdep"/>
          <w:lang w:val="en-GB"/>
        </w:rPr>
        <w:footnoteRef/>
      </w:r>
      <w:r w:rsidRPr="00594E5C">
        <w:rPr>
          <w:lang w:val="en-GB"/>
        </w:rPr>
        <w:t xml:space="preserve"> </w:t>
      </w:r>
      <w:r>
        <w:rPr>
          <w:lang w:val="en-GB"/>
        </w:rPr>
        <w:t xml:space="preserve">Gary Taylor, ‘Shakespeare Plays on Renaissance Stages,’ Stanley Wells and Sarah Stanton, ed., </w:t>
      </w:r>
      <w:r w:rsidRPr="00594E5C">
        <w:rPr>
          <w:i/>
          <w:iCs/>
          <w:lang w:val="en-GB"/>
        </w:rPr>
        <w:t>The Cambridge Companion to Shakespeare on Stage</w:t>
      </w:r>
      <w:r>
        <w:rPr>
          <w:lang w:val="en-GB"/>
        </w:rPr>
        <w:t xml:space="preserve"> (Cambridge, UK: Cambridge University Press, 2002): 1-20 (pp. 1 and 3-4).</w:t>
      </w:r>
    </w:p>
  </w:footnote>
  <w:footnote w:id="2">
    <w:p w:rsidR="00501F40" w:rsidRPr="00D93DD4" w:rsidRDefault="00501F40" w:rsidP="00FE5AF5">
      <w:pPr>
        <w:pStyle w:val="Notedebasdepage"/>
        <w:jc w:val="both"/>
        <w:rPr>
          <w:lang w:val="en-GB"/>
        </w:rPr>
      </w:pPr>
      <w:r w:rsidRPr="00D93DD4">
        <w:rPr>
          <w:rStyle w:val="Appelnotedebasdep"/>
          <w:lang w:val="en-GB"/>
        </w:rPr>
        <w:footnoteRef/>
      </w:r>
      <w:r w:rsidRPr="00D93DD4">
        <w:rPr>
          <w:lang w:val="en-GB"/>
        </w:rPr>
        <w:t xml:space="preserve"> British Library, </w:t>
      </w:r>
      <w:r w:rsidRPr="00D93DD4">
        <w:rPr>
          <w:i/>
          <w:iCs/>
          <w:lang w:val="en-GB"/>
        </w:rPr>
        <w:t xml:space="preserve">Treasures in </w:t>
      </w:r>
      <w:r>
        <w:rPr>
          <w:i/>
          <w:iCs/>
          <w:lang w:val="en-GB"/>
        </w:rPr>
        <w:t>F</w:t>
      </w:r>
      <w:r w:rsidRPr="00D93DD4">
        <w:rPr>
          <w:i/>
          <w:iCs/>
          <w:lang w:val="en-GB"/>
        </w:rPr>
        <w:t xml:space="preserve">ull: Shakespeare in </w:t>
      </w:r>
      <w:r>
        <w:rPr>
          <w:i/>
          <w:iCs/>
          <w:lang w:val="en-GB"/>
        </w:rPr>
        <w:t>Q</w:t>
      </w:r>
      <w:r w:rsidRPr="00D93DD4">
        <w:rPr>
          <w:i/>
          <w:iCs/>
          <w:lang w:val="en-GB"/>
        </w:rPr>
        <w:t xml:space="preserve">uarto, </w:t>
      </w:r>
      <w:r w:rsidRPr="00D93DD4">
        <w:rPr>
          <w:lang w:val="en-GB"/>
        </w:rPr>
        <w:t>&lt;</w:t>
      </w:r>
      <w:hyperlink r:id="rId1" w:history="1">
        <w:r w:rsidRPr="00D93DD4">
          <w:rPr>
            <w:rStyle w:val="Lienhypertexte"/>
            <w:lang w:val="en-GB"/>
          </w:rPr>
          <w:t>http://www.bl.uk/treasures/shakespeare/playham let.html</w:t>
        </w:r>
      </w:hyperlink>
      <w:r w:rsidRPr="00D93DD4">
        <w:rPr>
          <w:lang w:val="en-GB"/>
        </w:rPr>
        <w:t>&gt;.</w:t>
      </w:r>
    </w:p>
  </w:footnote>
  <w:footnote w:id="3">
    <w:p w:rsidR="00501F40" w:rsidRPr="00D93DD4" w:rsidRDefault="00501F40" w:rsidP="00FE5AF5">
      <w:pPr>
        <w:pStyle w:val="Notedebasdepage"/>
        <w:jc w:val="both"/>
        <w:rPr>
          <w:lang w:val="en-GB"/>
        </w:rPr>
      </w:pPr>
      <w:r w:rsidRPr="00D93DD4">
        <w:rPr>
          <w:rStyle w:val="Appelnotedebasdep"/>
          <w:lang w:val="en-GB"/>
        </w:rPr>
        <w:footnoteRef/>
      </w:r>
      <w:r w:rsidRPr="00D93DD4">
        <w:rPr>
          <w:lang w:val="en-GB"/>
        </w:rPr>
        <w:t xml:space="preserve"> British Library, </w:t>
      </w:r>
      <w:r>
        <w:rPr>
          <w:i/>
          <w:iCs/>
          <w:lang w:val="en-GB"/>
        </w:rPr>
        <w:t>Treasures in Full…</w:t>
      </w:r>
    </w:p>
  </w:footnote>
  <w:footnote w:id="4">
    <w:p w:rsidR="00501F40" w:rsidRPr="00D93DD4" w:rsidRDefault="00501F40" w:rsidP="00FE5AF5">
      <w:pPr>
        <w:pStyle w:val="Notedebasdepage"/>
        <w:jc w:val="both"/>
        <w:rPr>
          <w:lang w:val="en-GB"/>
        </w:rPr>
      </w:pPr>
      <w:r w:rsidRPr="00D93DD4">
        <w:rPr>
          <w:rStyle w:val="Appelnotedebasdep"/>
          <w:lang w:val="en-GB"/>
        </w:rPr>
        <w:footnoteRef/>
      </w:r>
      <w:r w:rsidRPr="00D93DD4">
        <w:rPr>
          <w:lang w:val="en-GB"/>
        </w:rPr>
        <w:t xml:space="preserve"> British Library, </w:t>
      </w:r>
      <w:r>
        <w:rPr>
          <w:i/>
          <w:iCs/>
          <w:lang w:val="en-GB"/>
        </w:rPr>
        <w:t>Treasures in Full…</w:t>
      </w:r>
    </w:p>
  </w:footnote>
  <w:footnote w:id="5">
    <w:p w:rsidR="00501F40" w:rsidRPr="00D93DD4" w:rsidRDefault="00501F40" w:rsidP="00FE5AF5">
      <w:pPr>
        <w:pStyle w:val="Notedebasdepage"/>
        <w:jc w:val="both"/>
        <w:rPr>
          <w:lang w:val="en-GB"/>
        </w:rPr>
      </w:pPr>
      <w:r w:rsidRPr="00D93DD4">
        <w:rPr>
          <w:rStyle w:val="Appelnotedebasdep"/>
          <w:lang w:val="en-GB"/>
        </w:rPr>
        <w:footnoteRef/>
      </w:r>
      <w:r>
        <w:rPr>
          <w:lang w:val="en-GB"/>
        </w:rPr>
        <w:t xml:space="preserve"> See </w:t>
      </w:r>
      <w:proofErr w:type="spellStart"/>
      <w:r>
        <w:rPr>
          <w:lang w:val="en-GB"/>
        </w:rPr>
        <w:t>Gunilla</w:t>
      </w:r>
      <w:proofErr w:type="spellEnd"/>
      <w:r>
        <w:rPr>
          <w:lang w:val="en-GB"/>
        </w:rPr>
        <w:t xml:space="preserve"> </w:t>
      </w:r>
      <w:proofErr w:type="spellStart"/>
      <w:r>
        <w:rPr>
          <w:lang w:val="en-GB"/>
        </w:rPr>
        <w:t>Jonsson</w:t>
      </w:r>
      <w:proofErr w:type="spellEnd"/>
      <w:r>
        <w:rPr>
          <w:lang w:val="en-GB"/>
        </w:rPr>
        <w:t>, ‘</w:t>
      </w:r>
      <w:r w:rsidRPr="00D93DD4">
        <w:rPr>
          <w:lang w:val="en-GB"/>
        </w:rPr>
        <w:t>Cataloguing of Hand Press Materials and the Concept of Expression in FRBR,</w:t>
      </w:r>
      <w:r>
        <w:rPr>
          <w:lang w:val="en-GB"/>
        </w:rPr>
        <w:t>’</w:t>
      </w:r>
      <w:r w:rsidRPr="00D93DD4">
        <w:rPr>
          <w:lang w:val="en-GB"/>
        </w:rPr>
        <w:t xml:space="preserve"> </w:t>
      </w:r>
      <w:proofErr w:type="spellStart"/>
      <w:r w:rsidRPr="00D93DD4">
        <w:rPr>
          <w:i/>
          <w:iCs/>
          <w:lang w:val="en-GB"/>
        </w:rPr>
        <w:t>Cataloging</w:t>
      </w:r>
      <w:proofErr w:type="spellEnd"/>
      <w:r w:rsidRPr="00D93DD4">
        <w:rPr>
          <w:i/>
          <w:iCs/>
          <w:lang w:val="en-GB"/>
        </w:rPr>
        <w:t xml:space="preserve"> &amp; Classification Quarterly</w:t>
      </w:r>
      <w:r w:rsidRPr="00D93DD4">
        <w:rPr>
          <w:lang w:val="en-GB"/>
        </w:rPr>
        <w:t xml:space="preserve"> 39(3-4) (2005): 77–86.</w:t>
      </w:r>
    </w:p>
  </w:footnote>
  <w:footnote w:id="6">
    <w:p w:rsidR="003738D9" w:rsidRPr="003738D9" w:rsidRDefault="003738D9" w:rsidP="00FE5AF5">
      <w:pPr>
        <w:pStyle w:val="Notedebasdepage"/>
        <w:jc w:val="both"/>
        <w:rPr>
          <w:lang w:val="en-GB"/>
        </w:rPr>
      </w:pPr>
      <w:r w:rsidRPr="003738D9">
        <w:rPr>
          <w:rStyle w:val="Appelnotedebasdep"/>
          <w:lang w:val="en-GB"/>
        </w:rPr>
        <w:footnoteRef/>
      </w:r>
      <w:r w:rsidRPr="003738D9">
        <w:rPr>
          <w:lang w:val="en-GB"/>
        </w:rPr>
        <w:t xml:space="preserve"> </w:t>
      </w:r>
      <w:r>
        <w:rPr>
          <w:lang w:val="en-GB"/>
        </w:rPr>
        <w:t>‘</w:t>
      </w:r>
      <w:r w:rsidRPr="003738D9">
        <w:rPr>
          <w:lang w:val="en-GB"/>
        </w:rPr>
        <w:t>Some pages of the First Folio – 134 out of the total of 900</w:t>
      </w:r>
      <w:r>
        <w:rPr>
          <w:lang w:val="en-GB"/>
        </w:rPr>
        <w:t xml:space="preserve"> </w:t>
      </w:r>
      <w:r w:rsidRPr="003738D9">
        <w:rPr>
          <w:lang w:val="en-GB"/>
        </w:rPr>
        <w:t xml:space="preserve"> – were proofread and corrected while the job of printing the book was </w:t>
      </w:r>
      <w:proofErr w:type="spellStart"/>
      <w:r w:rsidRPr="003738D9">
        <w:rPr>
          <w:lang w:val="en-GB"/>
        </w:rPr>
        <w:t>ongoing</w:t>
      </w:r>
      <w:proofErr w:type="spellEnd"/>
      <w:r w:rsidRPr="003738D9">
        <w:rPr>
          <w:lang w:val="en-GB"/>
        </w:rPr>
        <w:t>. As a result, the Folio differs from modern books in that individual copies vary considerably in their typographical errors. There were about 500 corrections made to the Folio in this way</w:t>
      </w:r>
      <w:r>
        <w:rPr>
          <w:lang w:val="en-GB"/>
        </w:rPr>
        <w:t xml:space="preserve">.’ ‘First Folio’, </w:t>
      </w:r>
      <w:r w:rsidRPr="003738D9">
        <w:rPr>
          <w:i/>
          <w:iCs/>
          <w:lang w:val="en-GB"/>
        </w:rPr>
        <w:t>Wikipedia</w:t>
      </w:r>
      <w:r>
        <w:rPr>
          <w:lang w:val="en-GB"/>
        </w:rPr>
        <w:t xml:space="preserve"> (accessed on January 2</w:t>
      </w:r>
      <w:r w:rsidRPr="003738D9">
        <w:rPr>
          <w:vertAlign w:val="superscript"/>
          <w:lang w:val="en-GB"/>
        </w:rPr>
        <w:t>nd</w:t>
      </w:r>
      <w:r>
        <w:rPr>
          <w:lang w:val="en-GB"/>
        </w:rPr>
        <w:t>, 2013).</w:t>
      </w:r>
    </w:p>
  </w:footnote>
  <w:footnote w:id="7">
    <w:p w:rsidR="00501F40" w:rsidRPr="00A4165E" w:rsidRDefault="00501F40" w:rsidP="00A4165E">
      <w:pPr>
        <w:pStyle w:val="Notedebasdepage"/>
        <w:jc w:val="both"/>
        <w:rPr>
          <w:lang w:val="en-GB"/>
        </w:rPr>
      </w:pPr>
      <w:r w:rsidRPr="00A4165E">
        <w:rPr>
          <w:rStyle w:val="Appelnotedebasdep"/>
          <w:lang w:val="en-GB"/>
        </w:rPr>
        <w:footnoteRef/>
      </w:r>
      <w:r w:rsidRPr="00A4165E">
        <w:rPr>
          <w:lang w:val="en-GB"/>
        </w:rPr>
        <w:t xml:space="preserve"> Paul Bertram and Bernice W. </w:t>
      </w:r>
      <w:proofErr w:type="spellStart"/>
      <w:r w:rsidRPr="00A4165E">
        <w:rPr>
          <w:lang w:val="en-GB"/>
        </w:rPr>
        <w:t>Kliman</w:t>
      </w:r>
      <w:proofErr w:type="spellEnd"/>
      <w:r w:rsidRPr="00A4165E">
        <w:rPr>
          <w:lang w:val="en-GB"/>
        </w:rPr>
        <w:t xml:space="preserve">, ed., </w:t>
      </w:r>
      <w:r w:rsidRPr="00A4165E">
        <w:rPr>
          <w:i/>
          <w:iCs/>
          <w:lang w:val="en-GB"/>
        </w:rPr>
        <w:t>The Three-Text Hamlet: Parallel Texts of the First and Second Quartos and First Folio</w:t>
      </w:r>
      <w:r w:rsidRPr="00A4165E">
        <w:rPr>
          <w:lang w:val="en-GB"/>
        </w:rPr>
        <w:t xml:space="preserve"> (New York: AMS Press, 1991).</w:t>
      </w:r>
    </w:p>
  </w:footnote>
  <w:footnote w:id="8">
    <w:p w:rsidR="00501F40" w:rsidRPr="00D93DD4" w:rsidRDefault="00501F40" w:rsidP="00D93DD4">
      <w:pPr>
        <w:pStyle w:val="Notedebasdepage"/>
        <w:jc w:val="both"/>
        <w:rPr>
          <w:lang w:val="en-GB"/>
        </w:rPr>
      </w:pPr>
      <w:r w:rsidRPr="00D93DD4">
        <w:rPr>
          <w:rStyle w:val="Appelnotedebasdep"/>
          <w:lang w:val="en-GB"/>
        </w:rPr>
        <w:footnoteRef/>
      </w:r>
      <w:r w:rsidRPr="00D93DD4">
        <w:rPr>
          <w:lang w:val="en-GB"/>
        </w:rPr>
        <w:t xml:space="preserve"> IFLA Study Group on the Functional Requirements for Bibliographic Records, </w:t>
      </w:r>
      <w:r w:rsidRPr="00D93DD4">
        <w:rPr>
          <w:i/>
          <w:iCs/>
          <w:lang w:val="en-GB"/>
        </w:rPr>
        <w:t>Functional Requirements for Bibliographic Records: Final Report</w:t>
      </w:r>
      <w:r>
        <w:rPr>
          <w:lang w:val="en-GB"/>
        </w:rPr>
        <w:t xml:space="preserve"> (</w:t>
      </w:r>
      <w:r w:rsidRPr="00D93DD4">
        <w:rPr>
          <w:lang w:val="en-GB"/>
        </w:rPr>
        <w:t xml:space="preserve">Munich: K.G. Saur </w:t>
      </w:r>
      <w:proofErr w:type="spellStart"/>
      <w:r w:rsidRPr="00D93DD4">
        <w:rPr>
          <w:lang w:val="en-GB"/>
        </w:rPr>
        <w:t>Verlag</w:t>
      </w:r>
      <w:proofErr w:type="spellEnd"/>
      <w:r w:rsidRPr="00D93DD4">
        <w:rPr>
          <w:lang w:val="en-GB"/>
        </w:rPr>
        <w:t>, 1998</w:t>
      </w:r>
      <w:r>
        <w:rPr>
          <w:lang w:val="en-GB"/>
        </w:rPr>
        <w:t>),</w:t>
      </w:r>
      <w:r w:rsidRPr="00D93DD4">
        <w:rPr>
          <w:lang w:val="en-GB"/>
        </w:rPr>
        <w:t xml:space="preserve"> </w:t>
      </w:r>
      <w:r>
        <w:rPr>
          <w:lang w:val="en-GB"/>
        </w:rPr>
        <w:t>19</w:t>
      </w:r>
      <w:r w:rsidRPr="00D93DD4">
        <w:rPr>
          <w:lang w:val="en-GB"/>
        </w:rPr>
        <w:t>.</w:t>
      </w:r>
      <w:r w:rsidR="00B644FB">
        <w:rPr>
          <w:lang w:val="en-GB"/>
        </w:rPr>
        <w:t xml:space="preserve"> My emphasis.</w:t>
      </w:r>
    </w:p>
  </w:footnote>
  <w:footnote w:id="9">
    <w:p w:rsidR="002962E3" w:rsidRPr="002962E3" w:rsidRDefault="002962E3" w:rsidP="002962E3">
      <w:pPr>
        <w:pStyle w:val="Notedebasdepage"/>
        <w:jc w:val="both"/>
        <w:rPr>
          <w:lang w:val="en-GB"/>
        </w:rPr>
      </w:pPr>
      <w:r w:rsidRPr="002962E3">
        <w:rPr>
          <w:rStyle w:val="Appelnotedebasdep"/>
          <w:lang w:val="en-GB"/>
        </w:rPr>
        <w:footnoteRef/>
      </w:r>
      <w:r w:rsidRPr="002962E3">
        <w:rPr>
          <w:lang w:val="en-GB"/>
        </w:rPr>
        <w:t xml:space="preserve"> </w:t>
      </w:r>
      <w:r>
        <w:rPr>
          <w:lang w:val="en-GB"/>
        </w:rPr>
        <w:t xml:space="preserve">Actually, these were the first performances of the opera, which had been composed </w:t>
      </w:r>
      <w:r w:rsidR="0052343E">
        <w:rPr>
          <w:lang w:val="en-GB"/>
        </w:rPr>
        <w:t xml:space="preserve">just the previous year </w:t>
      </w:r>
      <w:r>
        <w:rPr>
          <w:lang w:val="en-GB"/>
        </w:rPr>
        <w:t>in 1867, but the metadata does not specify it</w:t>
      </w:r>
      <w:r w:rsidR="00CF5730">
        <w:rPr>
          <w:lang w:val="en-GB"/>
        </w:rPr>
        <w:t xml:space="preserve">, although this is </w:t>
      </w:r>
      <w:proofErr w:type="spellStart"/>
      <w:r w:rsidR="00CF5730">
        <w:rPr>
          <w:lang w:val="en-GB"/>
        </w:rPr>
        <w:t>a</w:t>
      </w:r>
      <w:proofErr w:type="spellEnd"/>
      <w:r w:rsidR="00CF5730">
        <w:rPr>
          <w:lang w:val="en-GB"/>
        </w:rPr>
        <w:t xml:space="preserve"> significant aspect of the cultural value of these CHOs</w:t>
      </w:r>
      <w:r>
        <w:rPr>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67617"/>
    <w:multiLevelType w:val="hybridMultilevel"/>
    <w:tmpl w:val="4330F57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5CC71769"/>
    <w:multiLevelType w:val="hybridMultilevel"/>
    <w:tmpl w:val="B414DB0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65B17CC1"/>
    <w:multiLevelType w:val="hybridMultilevel"/>
    <w:tmpl w:val="98324BF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73183A20"/>
    <w:multiLevelType w:val="hybridMultilevel"/>
    <w:tmpl w:val="88EC3C7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9C4"/>
    <w:rsid w:val="0007189C"/>
    <w:rsid w:val="000849A2"/>
    <w:rsid w:val="00095CAA"/>
    <w:rsid w:val="000A0367"/>
    <w:rsid w:val="000A2488"/>
    <w:rsid w:val="000B4E01"/>
    <w:rsid w:val="00102C3C"/>
    <w:rsid w:val="001B0285"/>
    <w:rsid w:val="001B34AA"/>
    <w:rsid w:val="001E5B2B"/>
    <w:rsid w:val="00206D27"/>
    <w:rsid w:val="00211459"/>
    <w:rsid w:val="00237984"/>
    <w:rsid w:val="00240905"/>
    <w:rsid w:val="00240F1A"/>
    <w:rsid w:val="0026188F"/>
    <w:rsid w:val="002962E3"/>
    <w:rsid w:val="002B70B5"/>
    <w:rsid w:val="003107B6"/>
    <w:rsid w:val="00327A43"/>
    <w:rsid w:val="003738D9"/>
    <w:rsid w:val="00392BD4"/>
    <w:rsid w:val="003A538E"/>
    <w:rsid w:val="003D635F"/>
    <w:rsid w:val="003E087C"/>
    <w:rsid w:val="003F176C"/>
    <w:rsid w:val="00421F01"/>
    <w:rsid w:val="004466B3"/>
    <w:rsid w:val="004A308F"/>
    <w:rsid w:val="004D532C"/>
    <w:rsid w:val="004D569C"/>
    <w:rsid w:val="004E179D"/>
    <w:rsid w:val="00501F40"/>
    <w:rsid w:val="0052343E"/>
    <w:rsid w:val="00594E5C"/>
    <w:rsid w:val="005D7496"/>
    <w:rsid w:val="005F3F6B"/>
    <w:rsid w:val="00694A43"/>
    <w:rsid w:val="006B1C7E"/>
    <w:rsid w:val="006B3E17"/>
    <w:rsid w:val="006D4830"/>
    <w:rsid w:val="006D64C1"/>
    <w:rsid w:val="006D6A3D"/>
    <w:rsid w:val="006F1E29"/>
    <w:rsid w:val="007075D4"/>
    <w:rsid w:val="00723EF4"/>
    <w:rsid w:val="00724570"/>
    <w:rsid w:val="00744622"/>
    <w:rsid w:val="00767878"/>
    <w:rsid w:val="00794D71"/>
    <w:rsid w:val="007A61F4"/>
    <w:rsid w:val="007B57C4"/>
    <w:rsid w:val="007E3F0D"/>
    <w:rsid w:val="00802C91"/>
    <w:rsid w:val="00824556"/>
    <w:rsid w:val="0088332F"/>
    <w:rsid w:val="008B4176"/>
    <w:rsid w:val="008D7264"/>
    <w:rsid w:val="00975FFA"/>
    <w:rsid w:val="009B72D6"/>
    <w:rsid w:val="009D4863"/>
    <w:rsid w:val="009E5245"/>
    <w:rsid w:val="00A1785B"/>
    <w:rsid w:val="00A3370C"/>
    <w:rsid w:val="00A4165E"/>
    <w:rsid w:val="00AA1A93"/>
    <w:rsid w:val="00AB3386"/>
    <w:rsid w:val="00AC41C0"/>
    <w:rsid w:val="00B04C60"/>
    <w:rsid w:val="00B103FB"/>
    <w:rsid w:val="00B14433"/>
    <w:rsid w:val="00B4299A"/>
    <w:rsid w:val="00B507D1"/>
    <w:rsid w:val="00B6333E"/>
    <w:rsid w:val="00B644FB"/>
    <w:rsid w:val="00BC49BE"/>
    <w:rsid w:val="00BE3FA4"/>
    <w:rsid w:val="00C1668E"/>
    <w:rsid w:val="00C419C4"/>
    <w:rsid w:val="00C54230"/>
    <w:rsid w:val="00C649B2"/>
    <w:rsid w:val="00C81245"/>
    <w:rsid w:val="00CE7B01"/>
    <w:rsid w:val="00CF5730"/>
    <w:rsid w:val="00CF6A6A"/>
    <w:rsid w:val="00D51CB8"/>
    <w:rsid w:val="00D93DD4"/>
    <w:rsid w:val="00DE0729"/>
    <w:rsid w:val="00DF3576"/>
    <w:rsid w:val="00E21A25"/>
    <w:rsid w:val="00E22482"/>
    <w:rsid w:val="00E25090"/>
    <w:rsid w:val="00E41A7E"/>
    <w:rsid w:val="00EF5F18"/>
    <w:rsid w:val="00F16D5A"/>
    <w:rsid w:val="00F27590"/>
    <w:rsid w:val="00F87DF5"/>
    <w:rsid w:val="00FB5FB2"/>
    <w:rsid w:val="00FE5A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A30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A30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A308F"/>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4A308F"/>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4A308F"/>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A308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4A308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4A308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4A30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4A30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A308F"/>
    <w:rPr>
      <w:rFonts w:asciiTheme="majorHAnsi" w:eastAsiaTheme="majorEastAsia" w:hAnsiTheme="majorHAnsi" w:cstheme="majorBidi"/>
      <w:color w:val="17365D" w:themeColor="text2" w:themeShade="BF"/>
      <w:spacing w:val="5"/>
      <w:kern w:val="28"/>
      <w:sz w:val="52"/>
      <w:szCs w:val="52"/>
    </w:rPr>
  </w:style>
  <w:style w:type="character" w:styleId="Titredulivre">
    <w:name w:val="Book Title"/>
    <w:basedOn w:val="Policepardfaut"/>
    <w:uiPriority w:val="33"/>
    <w:qFormat/>
    <w:rsid w:val="004A308F"/>
    <w:rPr>
      <w:b/>
      <w:bCs/>
      <w:smallCaps/>
      <w:spacing w:val="5"/>
      <w:bdr w:val="none" w:sz="0" w:space="0" w:color="auto"/>
    </w:rPr>
  </w:style>
  <w:style w:type="character" w:customStyle="1" w:styleId="Titre1Car">
    <w:name w:val="Titre 1 Car"/>
    <w:basedOn w:val="Policepardfaut"/>
    <w:link w:val="Titre1"/>
    <w:uiPriority w:val="9"/>
    <w:rsid w:val="004A308F"/>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4A308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4A308F"/>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4A308F"/>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4A308F"/>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4A308F"/>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4A308F"/>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4A308F"/>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4A308F"/>
    <w:rPr>
      <w:rFonts w:asciiTheme="majorHAnsi" w:eastAsiaTheme="majorEastAsia" w:hAnsiTheme="majorHAnsi" w:cstheme="majorBidi"/>
      <w:i/>
      <w:iCs/>
      <w:color w:val="404040" w:themeColor="text1" w:themeTint="BF"/>
      <w:sz w:val="20"/>
      <w:szCs w:val="20"/>
    </w:rPr>
  </w:style>
  <w:style w:type="paragraph" w:styleId="Sous-titre">
    <w:name w:val="Subtitle"/>
    <w:basedOn w:val="Normal"/>
    <w:next w:val="Normal"/>
    <w:link w:val="Sous-titreCar"/>
    <w:uiPriority w:val="11"/>
    <w:qFormat/>
    <w:rsid w:val="004A30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4A308F"/>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sid w:val="004A308F"/>
    <w:rPr>
      <w:i/>
      <w:iCs/>
      <w:color w:val="808080" w:themeColor="text1" w:themeTint="7F"/>
    </w:rPr>
  </w:style>
  <w:style w:type="character" w:styleId="Accentuation">
    <w:name w:val="Emphasis"/>
    <w:basedOn w:val="Policepardfaut"/>
    <w:uiPriority w:val="20"/>
    <w:qFormat/>
    <w:rsid w:val="004A308F"/>
    <w:rPr>
      <w:i/>
      <w:iCs/>
    </w:rPr>
  </w:style>
  <w:style w:type="character" w:styleId="Emphaseintense">
    <w:name w:val="Intense Emphasis"/>
    <w:basedOn w:val="Policepardfaut"/>
    <w:uiPriority w:val="21"/>
    <w:qFormat/>
    <w:rsid w:val="004A308F"/>
    <w:rPr>
      <w:b/>
      <w:bCs/>
      <w:i/>
      <w:iCs/>
      <w:color w:val="4F81BD" w:themeColor="accent1"/>
    </w:rPr>
  </w:style>
  <w:style w:type="character" w:styleId="lev">
    <w:name w:val="Strong"/>
    <w:basedOn w:val="Policepardfaut"/>
    <w:uiPriority w:val="22"/>
    <w:qFormat/>
    <w:rsid w:val="004A308F"/>
    <w:rPr>
      <w:b/>
      <w:bCs/>
    </w:rPr>
  </w:style>
  <w:style w:type="paragraph" w:styleId="Citation">
    <w:name w:val="Quote"/>
    <w:basedOn w:val="Normal"/>
    <w:next w:val="Normal"/>
    <w:link w:val="CitationCar"/>
    <w:uiPriority w:val="29"/>
    <w:qFormat/>
    <w:rsid w:val="004A308F"/>
    <w:rPr>
      <w:i/>
      <w:iCs/>
      <w:color w:val="000000" w:themeColor="text1"/>
    </w:rPr>
  </w:style>
  <w:style w:type="character" w:customStyle="1" w:styleId="CitationCar">
    <w:name w:val="Citation Car"/>
    <w:basedOn w:val="Policepardfaut"/>
    <w:link w:val="Citation"/>
    <w:uiPriority w:val="29"/>
    <w:rsid w:val="004A308F"/>
    <w:rPr>
      <w:i/>
      <w:iCs/>
      <w:color w:val="000000" w:themeColor="text1"/>
    </w:rPr>
  </w:style>
  <w:style w:type="paragraph" w:styleId="Citationintense">
    <w:name w:val="Intense Quote"/>
    <w:basedOn w:val="Normal"/>
    <w:next w:val="Normal"/>
    <w:link w:val="CitationintenseCar"/>
    <w:uiPriority w:val="30"/>
    <w:qFormat/>
    <w:rsid w:val="004A308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4A308F"/>
    <w:rPr>
      <w:b/>
      <w:bCs/>
      <w:i/>
      <w:iCs/>
      <w:color w:val="4F81BD" w:themeColor="accent1"/>
    </w:rPr>
  </w:style>
  <w:style w:type="character" w:styleId="Rfrenceple">
    <w:name w:val="Subtle Reference"/>
    <w:basedOn w:val="Policepardfaut"/>
    <w:uiPriority w:val="31"/>
    <w:qFormat/>
    <w:rsid w:val="004A308F"/>
    <w:rPr>
      <w:smallCaps/>
      <w:color w:val="C0504D" w:themeColor="accent2"/>
      <w:u w:val="single"/>
    </w:rPr>
  </w:style>
  <w:style w:type="character" w:styleId="Rfrenceintense">
    <w:name w:val="Intense Reference"/>
    <w:basedOn w:val="Policepardfaut"/>
    <w:uiPriority w:val="32"/>
    <w:qFormat/>
    <w:rsid w:val="004A308F"/>
    <w:rPr>
      <w:b/>
      <w:bCs/>
      <w:smallCaps/>
      <w:color w:val="C0504D" w:themeColor="accent2"/>
      <w:spacing w:val="5"/>
      <w:u w:val="single"/>
    </w:rPr>
  </w:style>
  <w:style w:type="paragraph" w:styleId="Paragraphedeliste">
    <w:name w:val="List Paragraph"/>
    <w:basedOn w:val="Normal"/>
    <w:uiPriority w:val="34"/>
    <w:qFormat/>
    <w:rsid w:val="004A308F"/>
    <w:pPr>
      <w:ind w:left="720"/>
      <w:contextualSpacing/>
    </w:pPr>
  </w:style>
  <w:style w:type="character" w:styleId="Lienhypertexte">
    <w:name w:val="Hyperlink"/>
    <w:basedOn w:val="Policepardfaut"/>
    <w:unhideWhenUsed/>
    <w:rsid w:val="00F87DF5"/>
    <w:rPr>
      <w:color w:val="0000FF" w:themeColor="hyperlink"/>
      <w:u w:val="single"/>
    </w:rPr>
  </w:style>
  <w:style w:type="paragraph" w:styleId="Notedefin">
    <w:name w:val="endnote text"/>
    <w:basedOn w:val="Normal"/>
    <w:link w:val="NotedefinCar"/>
    <w:uiPriority w:val="99"/>
    <w:semiHidden/>
    <w:unhideWhenUsed/>
    <w:rsid w:val="00237984"/>
    <w:pPr>
      <w:spacing w:after="0" w:line="240" w:lineRule="auto"/>
    </w:pPr>
    <w:rPr>
      <w:sz w:val="20"/>
      <w:szCs w:val="20"/>
    </w:rPr>
  </w:style>
  <w:style w:type="character" w:customStyle="1" w:styleId="NotedefinCar">
    <w:name w:val="Note de fin Car"/>
    <w:basedOn w:val="Policepardfaut"/>
    <w:link w:val="Notedefin"/>
    <w:uiPriority w:val="99"/>
    <w:semiHidden/>
    <w:rsid w:val="00237984"/>
    <w:rPr>
      <w:sz w:val="20"/>
      <w:szCs w:val="20"/>
    </w:rPr>
  </w:style>
  <w:style w:type="character" w:styleId="Appeldenotedefin">
    <w:name w:val="endnote reference"/>
    <w:basedOn w:val="Policepardfaut"/>
    <w:uiPriority w:val="99"/>
    <w:semiHidden/>
    <w:unhideWhenUsed/>
    <w:rsid w:val="00237984"/>
    <w:rPr>
      <w:vertAlign w:val="superscript"/>
    </w:rPr>
  </w:style>
  <w:style w:type="paragraph" w:styleId="Notedebasdepage">
    <w:name w:val="footnote text"/>
    <w:basedOn w:val="Normal"/>
    <w:link w:val="NotedebasdepageCar"/>
    <w:uiPriority w:val="99"/>
    <w:semiHidden/>
    <w:unhideWhenUsed/>
    <w:rsid w:val="0023798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37984"/>
    <w:rPr>
      <w:sz w:val="20"/>
      <w:szCs w:val="20"/>
    </w:rPr>
  </w:style>
  <w:style w:type="character" w:styleId="Appelnotedebasdep">
    <w:name w:val="footnote reference"/>
    <w:basedOn w:val="Policepardfaut"/>
    <w:uiPriority w:val="99"/>
    <w:semiHidden/>
    <w:unhideWhenUsed/>
    <w:rsid w:val="00237984"/>
    <w:rPr>
      <w:vertAlign w:val="superscript"/>
    </w:rPr>
  </w:style>
  <w:style w:type="character" w:styleId="Lienhypertextesuivivisit">
    <w:name w:val="FollowedHyperlink"/>
    <w:basedOn w:val="Policepardfaut"/>
    <w:uiPriority w:val="99"/>
    <w:semiHidden/>
    <w:unhideWhenUsed/>
    <w:rsid w:val="00B14433"/>
    <w:rPr>
      <w:color w:val="800080" w:themeColor="followedHyperlink"/>
      <w:u w:val="single"/>
    </w:rPr>
  </w:style>
  <w:style w:type="paragraph" w:styleId="Textedebulles">
    <w:name w:val="Balloon Text"/>
    <w:basedOn w:val="Normal"/>
    <w:link w:val="TextedebullesCar"/>
    <w:uiPriority w:val="99"/>
    <w:semiHidden/>
    <w:unhideWhenUsed/>
    <w:rsid w:val="008D72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72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A30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A30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A308F"/>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4A308F"/>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4A308F"/>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A308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4A308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4A308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4A30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4A30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A308F"/>
    <w:rPr>
      <w:rFonts w:asciiTheme="majorHAnsi" w:eastAsiaTheme="majorEastAsia" w:hAnsiTheme="majorHAnsi" w:cstheme="majorBidi"/>
      <w:color w:val="17365D" w:themeColor="text2" w:themeShade="BF"/>
      <w:spacing w:val="5"/>
      <w:kern w:val="28"/>
      <w:sz w:val="52"/>
      <w:szCs w:val="52"/>
    </w:rPr>
  </w:style>
  <w:style w:type="character" w:styleId="Titredulivre">
    <w:name w:val="Book Title"/>
    <w:basedOn w:val="Policepardfaut"/>
    <w:uiPriority w:val="33"/>
    <w:qFormat/>
    <w:rsid w:val="004A308F"/>
    <w:rPr>
      <w:b/>
      <w:bCs/>
      <w:smallCaps/>
      <w:spacing w:val="5"/>
      <w:bdr w:val="none" w:sz="0" w:space="0" w:color="auto"/>
    </w:rPr>
  </w:style>
  <w:style w:type="character" w:customStyle="1" w:styleId="Titre1Car">
    <w:name w:val="Titre 1 Car"/>
    <w:basedOn w:val="Policepardfaut"/>
    <w:link w:val="Titre1"/>
    <w:uiPriority w:val="9"/>
    <w:rsid w:val="004A308F"/>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4A308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4A308F"/>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4A308F"/>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4A308F"/>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4A308F"/>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4A308F"/>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4A308F"/>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4A308F"/>
    <w:rPr>
      <w:rFonts w:asciiTheme="majorHAnsi" w:eastAsiaTheme="majorEastAsia" w:hAnsiTheme="majorHAnsi" w:cstheme="majorBidi"/>
      <w:i/>
      <w:iCs/>
      <w:color w:val="404040" w:themeColor="text1" w:themeTint="BF"/>
      <w:sz w:val="20"/>
      <w:szCs w:val="20"/>
    </w:rPr>
  </w:style>
  <w:style w:type="paragraph" w:styleId="Sous-titre">
    <w:name w:val="Subtitle"/>
    <w:basedOn w:val="Normal"/>
    <w:next w:val="Normal"/>
    <w:link w:val="Sous-titreCar"/>
    <w:uiPriority w:val="11"/>
    <w:qFormat/>
    <w:rsid w:val="004A30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4A308F"/>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sid w:val="004A308F"/>
    <w:rPr>
      <w:i/>
      <w:iCs/>
      <w:color w:val="808080" w:themeColor="text1" w:themeTint="7F"/>
    </w:rPr>
  </w:style>
  <w:style w:type="character" w:styleId="Accentuation">
    <w:name w:val="Emphasis"/>
    <w:basedOn w:val="Policepardfaut"/>
    <w:uiPriority w:val="20"/>
    <w:qFormat/>
    <w:rsid w:val="004A308F"/>
    <w:rPr>
      <w:i/>
      <w:iCs/>
    </w:rPr>
  </w:style>
  <w:style w:type="character" w:styleId="Emphaseintense">
    <w:name w:val="Intense Emphasis"/>
    <w:basedOn w:val="Policepardfaut"/>
    <w:uiPriority w:val="21"/>
    <w:qFormat/>
    <w:rsid w:val="004A308F"/>
    <w:rPr>
      <w:b/>
      <w:bCs/>
      <w:i/>
      <w:iCs/>
      <w:color w:val="4F81BD" w:themeColor="accent1"/>
    </w:rPr>
  </w:style>
  <w:style w:type="character" w:styleId="lev">
    <w:name w:val="Strong"/>
    <w:basedOn w:val="Policepardfaut"/>
    <w:uiPriority w:val="22"/>
    <w:qFormat/>
    <w:rsid w:val="004A308F"/>
    <w:rPr>
      <w:b/>
      <w:bCs/>
    </w:rPr>
  </w:style>
  <w:style w:type="paragraph" w:styleId="Citation">
    <w:name w:val="Quote"/>
    <w:basedOn w:val="Normal"/>
    <w:next w:val="Normal"/>
    <w:link w:val="CitationCar"/>
    <w:uiPriority w:val="29"/>
    <w:qFormat/>
    <w:rsid w:val="004A308F"/>
    <w:rPr>
      <w:i/>
      <w:iCs/>
      <w:color w:val="000000" w:themeColor="text1"/>
    </w:rPr>
  </w:style>
  <w:style w:type="character" w:customStyle="1" w:styleId="CitationCar">
    <w:name w:val="Citation Car"/>
    <w:basedOn w:val="Policepardfaut"/>
    <w:link w:val="Citation"/>
    <w:uiPriority w:val="29"/>
    <w:rsid w:val="004A308F"/>
    <w:rPr>
      <w:i/>
      <w:iCs/>
      <w:color w:val="000000" w:themeColor="text1"/>
    </w:rPr>
  </w:style>
  <w:style w:type="paragraph" w:styleId="Citationintense">
    <w:name w:val="Intense Quote"/>
    <w:basedOn w:val="Normal"/>
    <w:next w:val="Normal"/>
    <w:link w:val="CitationintenseCar"/>
    <w:uiPriority w:val="30"/>
    <w:qFormat/>
    <w:rsid w:val="004A308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4A308F"/>
    <w:rPr>
      <w:b/>
      <w:bCs/>
      <w:i/>
      <w:iCs/>
      <w:color w:val="4F81BD" w:themeColor="accent1"/>
    </w:rPr>
  </w:style>
  <w:style w:type="character" w:styleId="Rfrenceple">
    <w:name w:val="Subtle Reference"/>
    <w:basedOn w:val="Policepardfaut"/>
    <w:uiPriority w:val="31"/>
    <w:qFormat/>
    <w:rsid w:val="004A308F"/>
    <w:rPr>
      <w:smallCaps/>
      <w:color w:val="C0504D" w:themeColor="accent2"/>
      <w:u w:val="single"/>
    </w:rPr>
  </w:style>
  <w:style w:type="character" w:styleId="Rfrenceintense">
    <w:name w:val="Intense Reference"/>
    <w:basedOn w:val="Policepardfaut"/>
    <w:uiPriority w:val="32"/>
    <w:qFormat/>
    <w:rsid w:val="004A308F"/>
    <w:rPr>
      <w:b/>
      <w:bCs/>
      <w:smallCaps/>
      <w:color w:val="C0504D" w:themeColor="accent2"/>
      <w:spacing w:val="5"/>
      <w:u w:val="single"/>
    </w:rPr>
  </w:style>
  <w:style w:type="paragraph" w:styleId="Paragraphedeliste">
    <w:name w:val="List Paragraph"/>
    <w:basedOn w:val="Normal"/>
    <w:uiPriority w:val="34"/>
    <w:qFormat/>
    <w:rsid w:val="004A308F"/>
    <w:pPr>
      <w:ind w:left="720"/>
      <w:contextualSpacing/>
    </w:pPr>
  </w:style>
  <w:style w:type="character" w:styleId="Lienhypertexte">
    <w:name w:val="Hyperlink"/>
    <w:basedOn w:val="Policepardfaut"/>
    <w:unhideWhenUsed/>
    <w:rsid w:val="00F87DF5"/>
    <w:rPr>
      <w:color w:val="0000FF" w:themeColor="hyperlink"/>
      <w:u w:val="single"/>
    </w:rPr>
  </w:style>
  <w:style w:type="paragraph" w:styleId="Notedefin">
    <w:name w:val="endnote text"/>
    <w:basedOn w:val="Normal"/>
    <w:link w:val="NotedefinCar"/>
    <w:uiPriority w:val="99"/>
    <w:semiHidden/>
    <w:unhideWhenUsed/>
    <w:rsid w:val="00237984"/>
    <w:pPr>
      <w:spacing w:after="0" w:line="240" w:lineRule="auto"/>
    </w:pPr>
    <w:rPr>
      <w:sz w:val="20"/>
      <w:szCs w:val="20"/>
    </w:rPr>
  </w:style>
  <w:style w:type="character" w:customStyle="1" w:styleId="NotedefinCar">
    <w:name w:val="Note de fin Car"/>
    <w:basedOn w:val="Policepardfaut"/>
    <w:link w:val="Notedefin"/>
    <w:uiPriority w:val="99"/>
    <w:semiHidden/>
    <w:rsid w:val="00237984"/>
    <w:rPr>
      <w:sz w:val="20"/>
      <w:szCs w:val="20"/>
    </w:rPr>
  </w:style>
  <w:style w:type="character" w:styleId="Appeldenotedefin">
    <w:name w:val="endnote reference"/>
    <w:basedOn w:val="Policepardfaut"/>
    <w:uiPriority w:val="99"/>
    <w:semiHidden/>
    <w:unhideWhenUsed/>
    <w:rsid w:val="00237984"/>
    <w:rPr>
      <w:vertAlign w:val="superscript"/>
    </w:rPr>
  </w:style>
  <w:style w:type="paragraph" w:styleId="Notedebasdepage">
    <w:name w:val="footnote text"/>
    <w:basedOn w:val="Normal"/>
    <w:link w:val="NotedebasdepageCar"/>
    <w:uiPriority w:val="99"/>
    <w:semiHidden/>
    <w:unhideWhenUsed/>
    <w:rsid w:val="0023798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37984"/>
    <w:rPr>
      <w:sz w:val="20"/>
      <w:szCs w:val="20"/>
    </w:rPr>
  </w:style>
  <w:style w:type="character" w:styleId="Appelnotedebasdep">
    <w:name w:val="footnote reference"/>
    <w:basedOn w:val="Policepardfaut"/>
    <w:uiPriority w:val="99"/>
    <w:semiHidden/>
    <w:unhideWhenUsed/>
    <w:rsid w:val="00237984"/>
    <w:rPr>
      <w:vertAlign w:val="superscript"/>
    </w:rPr>
  </w:style>
  <w:style w:type="character" w:styleId="Lienhypertextesuivivisit">
    <w:name w:val="FollowedHyperlink"/>
    <w:basedOn w:val="Policepardfaut"/>
    <w:uiPriority w:val="99"/>
    <w:semiHidden/>
    <w:unhideWhenUsed/>
    <w:rsid w:val="00B14433"/>
    <w:rPr>
      <w:color w:val="800080" w:themeColor="followedHyperlink"/>
      <w:u w:val="single"/>
    </w:rPr>
  </w:style>
  <w:style w:type="paragraph" w:styleId="Textedebulles">
    <w:name w:val="Balloon Text"/>
    <w:basedOn w:val="Normal"/>
    <w:link w:val="TextedebullesCar"/>
    <w:uiPriority w:val="99"/>
    <w:semiHidden/>
    <w:unhideWhenUsed/>
    <w:rsid w:val="008D72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72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ropeana.eu/portal/record/04202/D7C283128126CBEA3CCFB3815E3D005D108EC160.html" TargetMode="External"/><Relationship Id="rId18" Type="http://schemas.openxmlformats.org/officeDocument/2006/relationships/hyperlink" Target="http://www.europeana.eu/portal/record/9200103/5AD7B0A40C510A60A3F298A753F2F851FAE70F4A.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uropeana.eu/portal/record/9200103/734C58AB59F799EEF3C1A13EE39591D600C8F4A0.html" TargetMode="External"/><Relationship Id="rId7" Type="http://schemas.openxmlformats.org/officeDocument/2006/relationships/footnotes" Target="footnotes.xml"/><Relationship Id="rId12" Type="http://schemas.openxmlformats.org/officeDocument/2006/relationships/hyperlink" Target="http://www.europeana.eu/portal/record/03486/2FCBFD375F4A688FDB1867AC2599A806EB6740BC.html" TargetMode="External"/><Relationship Id="rId17" Type="http://schemas.openxmlformats.org/officeDocument/2006/relationships/hyperlink" Target="http://www.europeana.eu/portal/record/9200103/CFCAB1EE0450F2241324D99E3DCD8D7BAA679F72.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uropeana.eu/portal/record/9200103/6ACC4B8238AFEA8252EC48DC772DD4CCA3C01E7E.html" TargetMode="External"/><Relationship Id="rId20" Type="http://schemas.openxmlformats.org/officeDocument/2006/relationships/hyperlink" Target="http://www.europeana.eu/portal/record/9200103/10786471EDBB68BF7B47DD2A8DE7DD56CA5D76D0.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ropeana.eu/portal/record/03486/8F697B538131919B8AD2D3A4867F5CAB776351F8.html" TargetMode="External"/><Relationship Id="rId24" Type="http://schemas.openxmlformats.org/officeDocument/2006/relationships/hyperlink" Target="http://www.europeana.eu/portal/record/9200103/C27731400F338B16235D12C5D4178DFA2FFF846F.html" TargetMode="External"/><Relationship Id="rId5" Type="http://schemas.openxmlformats.org/officeDocument/2006/relationships/settings" Target="settings.xml"/><Relationship Id="rId15" Type="http://schemas.openxmlformats.org/officeDocument/2006/relationships/hyperlink" Target="http://www.europeana.eu/portal/record/04202/073685A2283127728C7F7A690256D18CE84D2F26.html" TargetMode="External"/><Relationship Id="rId23" Type="http://schemas.openxmlformats.org/officeDocument/2006/relationships/hyperlink" Target="http://www.europeana.eu/portal/record/9200103/00198C61B90CEE15677550BD34245442F1B063A7.html" TargetMode="External"/><Relationship Id="rId10" Type="http://schemas.openxmlformats.org/officeDocument/2006/relationships/package" Target="embeddings/Diapositive_Microsoft_PowerPoint1.sldx"/><Relationship Id="rId19" Type="http://schemas.openxmlformats.org/officeDocument/2006/relationships/hyperlink" Target="http://www.europeana.eu/portal/record/9200103/9AB963D098E759080108CF271FB5457355CB5693.htm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europeana.eu/portal/record/03486/5058482DFB934B3B21FB5666210E4AE3A822B2E5.html" TargetMode="External"/><Relationship Id="rId22" Type="http://schemas.openxmlformats.org/officeDocument/2006/relationships/hyperlink" Target="http://www.europeana.eu/portal/record/9200103/5DA8BE393B1155CE701F9C7B9BD982B790AC4177.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l.uk/treasures/shakespeare/playhamlet.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2BD26-EDA1-458A-8A10-2527A96F7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1228</TotalTime>
  <Pages>14</Pages>
  <Words>5491</Words>
  <Characters>30204</Characters>
  <Application>Microsoft Office Word</Application>
  <DocSecurity>0</DocSecurity>
  <Lines>251</Lines>
  <Paragraphs>71</Paragraphs>
  <ScaleCrop>false</ScaleCrop>
  <HeadingPairs>
    <vt:vector size="2" baseType="variant">
      <vt:variant>
        <vt:lpstr>Titre</vt:lpstr>
      </vt:variant>
      <vt:variant>
        <vt:i4>1</vt:i4>
      </vt:variant>
    </vt:vector>
  </HeadingPairs>
  <TitlesOfParts>
    <vt:vector size="1" baseType="lpstr">
      <vt:lpstr/>
    </vt:vector>
  </TitlesOfParts>
  <Company>CompanyName</Company>
  <LinksUpToDate>false</LinksUpToDate>
  <CharactersWithSpaces>35624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LE BOEUF</dc:creator>
  <cp:keywords/>
  <dc:description/>
  <cp:lastModifiedBy>Patrick LE BOEUF</cp:lastModifiedBy>
  <cp:revision>21</cp:revision>
  <dcterms:created xsi:type="dcterms:W3CDTF">2012-12-27T09:14:00Z</dcterms:created>
  <dcterms:modified xsi:type="dcterms:W3CDTF">2013-01-02T14:29:00Z</dcterms:modified>
</cp:coreProperties>
</file>